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3" w:rsidRPr="005F4893" w:rsidRDefault="005F4893" w:rsidP="005F4893">
      <w:pPr>
        <w:spacing w:after="0"/>
        <w:jc w:val="right"/>
        <w:rPr>
          <w:rFonts w:ascii="Cambria" w:hAnsi="Cambria" w:cs="Times New Roman"/>
          <w:b/>
          <w:sz w:val="20"/>
          <w:szCs w:val="20"/>
        </w:rPr>
      </w:pPr>
      <w:r w:rsidRPr="005F4893">
        <w:rPr>
          <w:rFonts w:ascii="Cambria" w:hAnsi="Cambria" w:cs="Times New Roman"/>
          <w:b/>
          <w:sz w:val="20"/>
          <w:szCs w:val="20"/>
        </w:rPr>
        <w:t xml:space="preserve">Утверждено: 19.01.2022 г. </w:t>
      </w:r>
    </w:p>
    <w:p w:rsidR="005F4893" w:rsidRDefault="005F4893" w:rsidP="007501E5">
      <w:pPr>
        <w:spacing w:after="0"/>
        <w:rPr>
          <w:rFonts w:ascii="Cambria" w:hAnsi="Cambria" w:cs="Times New Roman"/>
          <w:color w:val="FF0000"/>
          <w:sz w:val="20"/>
          <w:szCs w:val="20"/>
        </w:rPr>
      </w:pPr>
    </w:p>
    <w:p w:rsidR="007501E5" w:rsidRPr="00BC3810" w:rsidRDefault="007501E5" w:rsidP="007501E5">
      <w:pPr>
        <w:spacing w:after="0"/>
        <w:rPr>
          <w:rFonts w:ascii="Cambria" w:hAnsi="Cambria" w:cs="Times New Roman"/>
          <w:sz w:val="20"/>
          <w:szCs w:val="20"/>
        </w:rPr>
      </w:pPr>
      <w:r w:rsidRPr="00BC3810">
        <w:rPr>
          <w:rFonts w:ascii="Cambria" w:hAnsi="Cambria" w:cs="Times New Roman"/>
          <w:sz w:val="20"/>
          <w:szCs w:val="20"/>
        </w:rPr>
        <w:t xml:space="preserve">Перед подачей заявки просьба внимательно ознакомиться с Положением о </w:t>
      </w:r>
      <w:r w:rsidR="00743720" w:rsidRPr="00BC3810">
        <w:rPr>
          <w:rFonts w:ascii="Cambria" w:hAnsi="Cambria" w:cs="Times New Roman"/>
          <w:sz w:val="20"/>
          <w:szCs w:val="20"/>
        </w:rPr>
        <w:t>проведении мероприятия</w:t>
      </w:r>
      <w:r w:rsidRPr="00BC3810">
        <w:rPr>
          <w:rFonts w:ascii="Cambria" w:hAnsi="Cambria" w:cs="Times New Roman"/>
          <w:sz w:val="20"/>
          <w:szCs w:val="20"/>
        </w:rPr>
        <w:t xml:space="preserve">! </w:t>
      </w:r>
    </w:p>
    <w:p w:rsidR="007501E5" w:rsidRDefault="007501E5" w:rsidP="00743720">
      <w:pPr>
        <w:spacing w:after="0"/>
        <w:rPr>
          <w:rFonts w:ascii="Cambria" w:hAnsi="Cambria" w:cs="Times New Roman"/>
          <w:sz w:val="20"/>
          <w:szCs w:val="20"/>
        </w:rPr>
      </w:pPr>
      <w:r w:rsidRPr="00BC3810">
        <w:rPr>
          <w:rFonts w:ascii="Cambria" w:hAnsi="Cambria" w:cs="Times New Roman"/>
          <w:sz w:val="20"/>
          <w:szCs w:val="20"/>
        </w:rPr>
        <w:t>*Руководители / участники конкурса при подаче заявки автоматически подтверждают согласие со всеми пунктами данного Положения.</w:t>
      </w:r>
    </w:p>
    <w:p w:rsidR="00C46C44" w:rsidRDefault="00C46C44" w:rsidP="00743720">
      <w:pPr>
        <w:spacing w:after="0"/>
        <w:rPr>
          <w:rFonts w:ascii="Cambria" w:hAnsi="Cambria" w:cs="Times New Roman"/>
          <w:sz w:val="20"/>
          <w:szCs w:val="20"/>
        </w:rPr>
      </w:pPr>
    </w:p>
    <w:p w:rsidR="00C46C44" w:rsidRPr="00BC3810" w:rsidRDefault="00C46C44" w:rsidP="00743720">
      <w:pPr>
        <w:spacing w:after="0"/>
        <w:rPr>
          <w:rFonts w:ascii="Cambria" w:hAnsi="Cambria" w:cs="Times New Roman"/>
          <w:sz w:val="20"/>
          <w:szCs w:val="20"/>
        </w:rPr>
      </w:pPr>
      <w:r w:rsidRPr="00241DC8">
        <w:rPr>
          <w:rFonts w:ascii="Cambria" w:hAnsi="Cambria" w:cs="Times New Roman"/>
          <w:sz w:val="20"/>
          <w:szCs w:val="20"/>
        </w:rPr>
        <w:t xml:space="preserve">Оргкомитет </w:t>
      </w:r>
      <w:r>
        <w:rPr>
          <w:rFonts w:ascii="Cambria" w:hAnsi="Cambria" w:cs="Times New Roman"/>
          <w:sz w:val="20"/>
          <w:szCs w:val="20"/>
        </w:rPr>
        <w:t xml:space="preserve">культурно-образовательного проекта «Радость планеты» </w:t>
      </w:r>
      <w:r w:rsidRPr="00241DC8">
        <w:rPr>
          <w:rFonts w:ascii="Cambria" w:hAnsi="Cambria" w:cs="Times New Roman"/>
          <w:sz w:val="20"/>
          <w:szCs w:val="20"/>
        </w:rPr>
        <w:t>оставляет за собой право прекратить прием заявок до установленного срока, если лимит участников номинации, возрастной группы исчерпан. Оргкомитет оставляет за собой право на изменение сроков проведения мероприятия и регламент проведения мероприятия.</w:t>
      </w:r>
    </w:p>
    <w:p w:rsidR="00743720" w:rsidRDefault="00743720" w:rsidP="00743720">
      <w:pPr>
        <w:spacing w:after="0"/>
        <w:rPr>
          <w:rFonts w:ascii="Cambria" w:hAnsi="Cambria" w:cs="Times New Roman"/>
          <w:sz w:val="20"/>
          <w:szCs w:val="20"/>
        </w:rPr>
      </w:pPr>
    </w:p>
    <w:p w:rsidR="00C83AD9" w:rsidRDefault="00743720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Положение о проведении </w:t>
      </w:r>
    </w:p>
    <w:p w:rsidR="00C057CC" w:rsidRPr="00C46C44" w:rsidRDefault="00C83AD9" w:rsidP="008F365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C83AD9">
        <w:rPr>
          <w:rFonts w:ascii="Cambria" w:hAnsi="Cambria" w:cs="Times New Roman"/>
          <w:b/>
          <w:sz w:val="20"/>
          <w:szCs w:val="20"/>
          <w:lang w:val="en-US"/>
        </w:rPr>
        <w:t>XII</w:t>
      </w:r>
      <w:r w:rsidRPr="00C83AD9">
        <w:rPr>
          <w:rFonts w:ascii="Cambria" w:hAnsi="Cambria" w:cs="Times New Roman"/>
          <w:b/>
          <w:sz w:val="20"/>
          <w:szCs w:val="20"/>
        </w:rPr>
        <w:t xml:space="preserve"> </w:t>
      </w:r>
      <w:r w:rsidR="00C057CC" w:rsidRPr="00C46C44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>Международн</w:t>
      </w:r>
      <w:r w:rsidR="009D1203" w:rsidRPr="00C46C44"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ого </w:t>
      </w:r>
      <w:r>
        <w:rPr>
          <w:rFonts w:ascii="Cambria" w:hAnsi="Cambria" w:cs="Arial"/>
          <w:b/>
          <w:color w:val="202124"/>
          <w:sz w:val="20"/>
          <w:szCs w:val="20"/>
          <w:shd w:val="clear" w:color="auto" w:fill="FFFFFF"/>
        </w:rPr>
        <w:t xml:space="preserve">конкурса – фестиваля национальных культур и фольклора «Душа народа моего» </w:t>
      </w:r>
      <w:r w:rsidR="00C057CC" w:rsidRPr="00C46C44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825E18" w:rsidRDefault="0057362F" w:rsidP="00105D8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BE6EC3">
        <w:rPr>
          <w:rFonts w:ascii="Cambria" w:hAnsi="Cambria" w:cs="Times New Roman"/>
          <w:sz w:val="20"/>
          <w:szCs w:val="20"/>
        </w:rPr>
        <w:t>рамках культурно-образовательного проекта «Радость планеты»</w:t>
      </w:r>
    </w:p>
    <w:p w:rsidR="000C11E6" w:rsidRDefault="000C11E6" w:rsidP="005F4893">
      <w:pPr>
        <w:spacing w:after="0"/>
        <w:rPr>
          <w:rFonts w:ascii="Cambria" w:hAnsi="Cambria" w:cs="Times New Roman"/>
          <w:sz w:val="20"/>
          <w:szCs w:val="20"/>
        </w:rPr>
      </w:pPr>
    </w:p>
    <w:p w:rsidR="000C11E6" w:rsidRPr="00F43BBE" w:rsidRDefault="000C11E6" w:rsidP="000C11E6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43BBE">
        <w:rPr>
          <w:rFonts w:ascii="Cambria" w:hAnsi="Cambria" w:cs="Times New Roman"/>
          <w:b/>
          <w:sz w:val="20"/>
          <w:szCs w:val="20"/>
        </w:rPr>
        <w:t>Данное положение является официальным пр</w:t>
      </w:r>
      <w:r w:rsidR="000179F2">
        <w:rPr>
          <w:rFonts w:ascii="Cambria" w:hAnsi="Cambria" w:cs="Times New Roman"/>
          <w:b/>
          <w:sz w:val="20"/>
          <w:szCs w:val="20"/>
        </w:rPr>
        <w:t>иглашением к участию в конкурсе.</w:t>
      </w:r>
    </w:p>
    <w:p w:rsidR="008F3651" w:rsidRPr="00F43BBE" w:rsidRDefault="008F3651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3D27F4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F43BBE">
        <w:rPr>
          <w:rFonts w:ascii="Cambria" w:hAnsi="Cambria" w:cs="Times New Roman"/>
          <w:sz w:val="20"/>
          <w:szCs w:val="20"/>
        </w:rPr>
        <w:t xml:space="preserve">Содержание: </w:t>
      </w:r>
    </w:p>
    <w:p w:rsidR="003D27F4" w:rsidRPr="00F43BB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F43BBE">
        <w:rPr>
          <w:rFonts w:ascii="Cambria" w:hAnsi="Cambria" w:cs="Times New Roman"/>
          <w:sz w:val="20"/>
          <w:szCs w:val="20"/>
        </w:rPr>
        <w:t>1. Номинации, порядок участия</w:t>
      </w:r>
      <w:r w:rsidRPr="00F43BBE">
        <w:rPr>
          <w:rFonts w:ascii="Cambria" w:hAnsi="Cambria" w:cs="Times New Roman"/>
          <w:sz w:val="20"/>
          <w:szCs w:val="20"/>
        </w:rPr>
        <w:br/>
        <w:t>2. Возрастные группы и формы</w:t>
      </w:r>
    </w:p>
    <w:p w:rsidR="003D27F4" w:rsidRPr="00F43BB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F43BBE">
        <w:rPr>
          <w:rFonts w:ascii="Cambria" w:hAnsi="Cambria" w:cs="Times New Roman"/>
          <w:sz w:val="20"/>
          <w:szCs w:val="20"/>
        </w:rPr>
        <w:t>3. Технические требования</w:t>
      </w:r>
    </w:p>
    <w:p w:rsidR="003D27F4" w:rsidRPr="00F43BBE" w:rsidRDefault="003D27F4" w:rsidP="003D27F4">
      <w:pPr>
        <w:spacing w:after="0"/>
        <w:rPr>
          <w:rFonts w:ascii="Cambria" w:hAnsi="Cambria" w:cs="Times New Roman"/>
          <w:sz w:val="20"/>
          <w:szCs w:val="20"/>
        </w:rPr>
      </w:pPr>
      <w:r w:rsidRPr="00F43BBE">
        <w:rPr>
          <w:rFonts w:ascii="Cambria" w:hAnsi="Cambria" w:cs="Times New Roman"/>
          <w:sz w:val="20"/>
          <w:szCs w:val="20"/>
        </w:rPr>
        <w:t xml:space="preserve">4. </w:t>
      </w:r>
      <w:r w:rsidR="00BC3810">
        <w:rPr>
          <w:rFonts w:ascii="Cambria" w:hAnsi="Cambria" w:cs="Times New Roman"/>
          <w:sz w:val="20"/>
          <w:szCs w:val="20"/>
        </w:rPr>
        <w:t>Система оценок</w:t>
      </w:r>
      <w:r w:rsidRPr="00F43BBE">
        <w:rPr>
          <w:rFonts w:ascii="Cambria" w:hAnsi="Cambria" w:cs="Times New Roman"/>
          <w:sz w:val="20"/>
          <w:szCs w:val="20"/>
        </w:rPr>
        <w:t xml:space="preserve">, награждение </w:t>
      </w:r>
    </w:p>
    <w:p w:rsidR="0057362F" w:rsidRDefault="008F3651" w:rsidP="00D469FF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F43BBE">
        <w:rPr>
          <w:rFonts w:ascii="Cambria" w:hAnsi="Cambria" w:cs="Times New Roman"/>
          <w:sz w:val="20"/>
          <w:szCs w:val="20"/>
        </w:rPr>
        <w:t>5</w:t>
      </w:r>
      <w:r w:rsidR="003D27F4" w:rsidRPr="00F43BBE">
        <w:rPr>
          <w:rFonts w:ascii="Cambria" w:hAnsi="Cambria" w:cs="Times New Roman"/>
          <w:sz w:val="20"/>
          <w:szCs w:val="20"/>
        </w:rPr>
        <w:t xml:space="preserve">. </w:t>
      </w:r>
      <w:r w:rsidR="00D469FF">
        <w:rPr>
          <w:rFonts w:ascii="Cambria" w:eastAsia="Times New Roman" w:hAnsi="Cambria" w:cs="Arial"/>
          <w:sz w:val="20"/>
          <w:szCs w:val="20"/>
          <w:lang w:eastAsia="ru-RU"/>
        </w:rPr>
        <w:t>Условия и порядок участия, этика поведения</w:t>
      </w:r>
    </w:p>
    <w:p w:rsidR="00097828" w:rsidRPr="001A73CB" w:rsidRDefault="00097828" w:rsidP="0009782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6. </w:t>
      </w:r>
      <w:r w:rsidR="00743720"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Финансовые условия.</w:t>
      </w:r>
      <w:r w:rsidR="00743720">
        <w:rPr>
          <w:rFonts w:ascii="Cambria" w:eastAsia="Times New Roman" w:hAnsi="Cambria" w:cs="Arial"/>
          <w:sz w:val="20"/>
          <w:szCs w:val="20"/>
          <w:lang w:eastAsia="ru-RU"/>
        </w:rPr>
        <w:t xml:space="preserve"> </w:t>
      </w: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Организационные взносы и условия для участников </w:t>
      </w:r>
      <w:r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С ПРОЖИВАНИЕМ</w:t>
      </w: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 xml:space="preserve">, Организационные взносы и условия для участников </w:t>
      </w:r>
      <w:r w:rsidRPr="00743720">
        <w:rPr>
          <w:rFonts w:ascii="Cambria" w:eastAsia="Times New Roman" w:hAnsi="Cambria" w:cs="Arial"/>
          <w:b/>
          <w:sz w:val="20"/>
          <w:szCs w:val="20"/>
          <w:lang w:eastAsia="ru-RU"/>
        </w:rPr>
        <w:t>БЕЗ ПРОЖИВАНИЯ</w:t>
      </w:r>
    </w:p>
    <w:p w:rsidR="00097828" w:rsidRPr="00C22891" w:rsidRDefault="00097828" w:rsidP="0009782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1A73CB">
        <w:rPr>
          <w:rFonts w:ascii="Cambria" w:eastAsia="Times New Roman" w:hAnsi="Cambria" w:cs="Arial"/>
          <w:sz w:val="20"/>
          <w:szCs w:val="20"/>
          <w:lang w:eastAsia="ru-RU"/>
        </w:rPr>
        <w:t>7</w:t>
      </w:r>
      <w:r w:rsidRPr="00C22891">
        <w:rPr>
          <w:rFonts w:ascii="Cambria" w:eastAsia="Times New Roman" w:hAnsi="Cambria" w:cs="Arial"/>
          <w:sz w:val="20"/>
          <w:szCs w:val="20"/>
          <w:lang w:eastAsia="ru-RU"/>
        </w:rPr>
        <w:t>. Контакты</w:t>
      </w:r>
    </w:p>
    <w:p w:rsidR="003D27F4" w:rsidRPr="00C22891" w:rsidRDefault="003D27F4" w:rsidP="003D27F4">
      <w:pPr>
        <w:spacing w:after="0"/>
        <w:rPr>
          <w:rFonts w:ascii="Cambria" w:hAnsi="Cambria" w:cs="Times New Roman"/>
          <w:b/>
          <w:sz w:val="20"/>
          <w:szCs w:val="20"/>
        </w:rPr>
      </w:pPr>
    </w:p>
    <w:p w:rsidR="005B1782" w:rsidRPr="00C2289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22891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</w:t>
      </w:r>
    </w:p>
    <w:p w:rsidR="005B1782" w:rsidRPr="00C22891" w:rsidRDefault="005B1782" w:rsidP="005B1782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B1782" w:rsidRPr="000179F2" w:rsidRDefault="005B1782" w:rsidP="005B1782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0179F2">
        <w:rPr>
          <w:rFonts w:ascii="Cambria" w:eastAsia="SimSun" w:hAnsi="Cambria" w:cs="Calibri"/>
          <w:kern w:val="3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</w:t>
      </w:r>
    </w:p>
    <w:p w:rsidR="005B1782" w:rsidRPr="000179F2" w:rsidRDefault="005B1782" w:rsidP="005B1782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BC3810">
        <w:rPr>
          <w:rFonts w:ascii="Cambria" w:eastAsia="SimSun" w:hAnsi="Cambria" w:cs="Calibri"/>
          <w:kern w:val="3"/>
          <w:sz w:val="20"/>
          <w:szCs w:val="20"/>
        </w:rPr>
        <w:t>Культурно-образовательный проект «Радость планеты»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 xml:space="preserve"> </w:t>
      </w: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C22891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BC3810">
        <w:rPr>
          <w:rFonts w:ascii="Cambria" w:eastAsia="SimSun" w:hAnsi="Cambria" w:cs="Calibri"/>
          <w:kern w:val="3"/>
          <w:sz w:val="20"/>
          <w:szCs w:val="20"/>
        </w:rPr>
        <w:t>Цели проекта:</w:t>
      </w:r>
      <w:r w:rsidRPr="00C22891">
        <w:rPr>
          <w:rFonts w:ascii="Cambria" w:eastAsia="SimSun" w:hAnsi="Cambria" w:cs="Calibri"/>
          <w:b/>
          <w:kern w:val="3"/>
          <w:sz w:val="20"/>
          <w:szCs w:val="20"/>
        </w:rPr>
        <w:t xml:space="preserve"> </w:t>
      </w: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 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B1782" w:rsidRPr="000179F2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0179F2">
        <w:rPr>
          <w:rFonts w:ascii="Cambria" w:eastAsia="SimSun" w:hAnsi="Cambria" w:cs="Calibri"/>
          <w:kern w:val="3"/>
          <w:sz w:val="20"/>
          <w:szCs w:val="20"/>
        </w:rPr>
        <w:t xml:space="preserve">Мероприятие проводится при поддержке: 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lastRenderedPageBreak/>
        <w:t>- Министерств и ведомств культуры Федеральных округов Российской Федерации;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5B1782" w:rsidRPr="00C22891" w:rsidRDefault="005B1782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57362F" w:rsidRPr="00C22891" w:rsidRDefault="0057362F" w:rsidP="005B17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C22891">
        <w:rPr>
          <w:rFonts w:ascii="Cambria" w:eastAsia="SimSun" w:hAnsi="Cambria" w:cs="Calibri"/>
          <w:kern w:val="3"/>
          <w:sz w:val="20"/>
          <w:szCs w:val="20"/>
        </w:rPr>
        <w:t xml:space="preserve">  </w:t>
      </w:r>
    </w:p>
    <w:p w:rsidR="001018C4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2289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Даты проведения мероприятия: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-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января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955C8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202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="00955C8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а</w:t>
      </w:r>
    </w:p>
    <w:p w:rsidR="00C83B1E" w:rsidRDefault="001018C4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18C4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="00BC3810" w:rsidRPr="001018C4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райний срок приема заявок:</w:t>
      </w:r>
      <w:r w:rsidR="00BC3810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83B1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до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25</w:t>
      </w:r>
      <w:r w:rsidR="00C83B1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декабря</w:t>
      </w:r>
      <w:r w:rsidR="00C83B1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2022 года</w:t>
      </w:r>
    </w:p>
    <w:p w:rsidR="00BC3810" w:rsidRPr="00C22891" w:rsidRDefault="00BC3810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C3810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Конкурсный день: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1018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января</w:t>
      </w:r>
      <w:r w:rsid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C44C4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2023</w:t>
      </w:r>
      <w:r w:rsidR="004D0FB9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года </w:t>
      </w:r>
    </w:p>
    <w:p w:rsidR="00105D81" w:rsidRPr="000E6C0A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C2289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Место </w:t>
      </w:r>
      <w:r w:rsidRPr="000E6C0A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проведения мероприятия:</w:t>
      </w:r>
      <w:r w:rsidRPr="000E6C0A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Россия, город Москва</w:t>
      </w:r>
    </w:p>
    <w:p w:rsidR="00105D81" w:rsidRPr="000E6C0A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E6C0A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Площадка проведения мероприятия:</w:t>
      </w:r>
      <w:r w:rsidRPr="000E6C0A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AF7E23" w:rsidRP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Концертный зал «Измайлово» г. Москва, Измайловское шоссе д.71 к.5</w:t>
      </w:r>
    </w:p>
    <w:p w:rsidR="00105D81" w:rsidRPr="00E1595E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1595E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Проживание конкурсантов:</w:t>
      </w:r>
      <w:r w:rsidRPr="00E1595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AF7E23" w:rsidRPr="00AF7E23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Гостиница «Измайлово - Гамма, Дельта» г. Москва, Измайловское шоссе, д. 71, к. 4</w:t>
      </w:r>
    </w:p>
    <w:p w:rsidR="0057362F" w:rsidRPr="00E1595E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8820A4" w:rsidRPr="00E1595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 xml:space="preserve">1. Номинации, порядок участия: </w:t>
      </w:r>
    </w:p>
    <w:p w:rsidR="00E1595E" w:rsidRPr="00AC0706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  <w:highlight w:val="yellow"/>
        </w:rPr>
      </w:pPr>
      <w:r w:rsidRPr="00AC0706">
        <w:rPr>
          <w:rFonts w:ascii="Cambria" w:hAnsi="Cambria"/>
          <w:bCs/>
          <w:sz w:val="20"/>
          <w:szCs w:val="20"/>
          <w:highlight w:val="yellow"/>
        </w:rPr>
        <w:t>К участию в конкурсе допускаются любительски</w:t>
      </w:r>
      <w:r w:rsidR="001018C4" w:rsidRPr="00AC0706">
        <w:rPr>
          <w:rFonts w:ascii="Cambria" w:hAnsi="Cambria"/>
          <w:bCs/>
          <w:sz w:val="20"/>
          <w:szCs w:val="20"/>
          <w:highlight w:val="yellow"/>
        </w:rPr>
        <w:t>е и профессиональные коллективы. С</w:t>
      </w:r>
      <w:r w:rsidR="001D4BF1" w:rsidRPr="00AC0706">
        <w:rPr>
          <w:rFonts w:ascii="Cambria" w:hAnsi="Cambria"/>
          <w:bCs/>
          <w:sz w:val="20"/>
          <w:szCs w:val="20"/>
          <w:highlight w:val="yellow"/>
        </w:rPr>
        <w:t>ольные номера,</w:t>
      </w:r>
      <w:r w:rsidR="00ED4041" w:rsidRPr="00AC0706">
        <w:rPr>
          <w:rFonts w:ascii="Cambria" w:hAnsi="Cambria"/>
          <w:bCs/>
          <w:sz w:val="20"/>
          <w:szCs w:val="20"/>
          <w:highlight w:val="yellow"/>
        </w:rPr>
        <w:t xml:space="preserve"> малые формы допускаются по согласованию</w:t>
      </w:r>
      <w:r w:rsidRPr="00AC0706">
        <w:rPr>
          <w:rFonts w:ascii="Cambria" w:hAnsi="Cambria"/>
          <w:bCs/>
          <w:sz w:val="20"/>
          <w:szCs w:val="20"/>
          <w:highlight w:val="yellow"/>
        </w:rPr>
        <w:t xml:space="preserve">. </w:t>
      </w:r>
    </w:p>
    <w:p w:rsidR="004D0FB9" w:rsidRPr="00AC0706" w:rsidRDefault="004D0FB9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  <w:highlight w:val="yellow"/>
        </w:rPr>
      </w:pPr>
    </w:p>
    <w:p w:rsidR="004D0FB9" w:rsidRPr="00AC0706" w:rsidRDefault="004D0FB9" w:rsidP="004D0FB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  <w:highlight w:val="yellow"/>
        </w:rPr>
      </w:pPr>
      <w:r w:rsidRPr="00AC0706">
        <w:rPr>
          <w:rFonts w:ascii="Cambria" w:hAnsi="Cambria"/>
          <w:b/>
          <w:sz w:val="20"/>
          <w:szCs w:val="20"/>
          <w:highlight w:val="yellow"/>
        </w:rPr>
        <w:t xml:space="preserve">Хронометраж одного конкурсного номера: </w:t>
      </w:r>
      <w:r w:rsidRPr="00AC0706">
        <w:rPr>
          <w:rFonts w:ascii="Cambria" w:hAnsi="Cambria"/>
          <w:sz w:val="20"/>
          <w:szCs w:val="20"/>
          <w:highlight w:val="yellow"/>
        </w:rPr>
        <w:t xml:space="preserve">не более 4-х минут, свыше по согласованию с оргкомитетом, для коллективов, выступающих в номинации народный танец хронометраж номера до </w:t>
      </w:r>
      <w:r w:rsidR="00E20382" w:rsidRPr="00AC0706">
        <w:rPr>
          <w:rFonts w:ascii="Cambria" w:hAnsi="Cambria"/>
          <w:sz w:val="20"/>
          <w:szCs w:val="20"/>
          <w:highlight w:val="yellow"/>
        </w:rPr>
        <w:t>7-м</w:t>
      </w:r>
      <w:r w:rsidRPr="00AC0706">
        <w:rPr>
          <w:rFonts w:ascii="Cambria" w:hAnsi="Cambria"/>
          <w:sz w:val="20"/>
          <w:szCs w:val="20"/>
          <w:highlight w:val="yellow"/>
        </w:rPr>
        <w:t xml:space="preserve">и минут. </w:t>
      </w:r>
    </w:p>
    <w:p w:rsidR="00C83AD9" w:rsidRPr="00AC0706" w:rsidRDefault="00C83AD9" w:rsidP="004D0FB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  <w:highlight w:val="yellow"/>
        </w:rPr>
      </w:pPr>
    </w:p>
    <w:p w:rsidR="00C83AD9" w:rsidRPr="00C83AD9" w:rsidRDefault="00C83AD9" w:rsidP="00C83AD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AC0706">
        <w:rPr>
          <w:rFonts w:ascii="Cambria" w:hAnsi="Cambria"/>
          <w:sz w:val="20"/>
          <w:szCs w:val="20"/>
          <w:highlight w:val="yellow"/>
        </w:rPr>
        <w:t>Коллективы более 20-ти человек могут выставить на фестиваль неограниченное количество конкурсных номеров, независимо от возрастных групп и номинации.</w:t>
      </w:r>
      <w:r w:rsidR="00AC0706" w:rsidRPr="00AC0706">
        <w:rPr>
          <w:rFonts w:ascii="Cambria" w:hAnsi="Cambria"/>
          <w:sz w:val="20"/>
          <w:szCs w:val="20"/>
          <w:highlight w:val="yellow"/>
        </w:rPr>
        <w:t xml:space="preserve"> </w:t>
      </w:r>
      <w:r w:rsidRPr="00AC0706">
        <w:rPr>
          <w:rFonts w:ascii="Cambria" w:hAnsi="Cambria"/>
          <w:sz w:val="20"/>
          <w:szCs w:val="20"/>
          <w:highlight w:val="yellow"/>
        </w:rPr>
        <w:t>Для коллективов менее 20 человек на конкурс допускается не более 4-х номеров. Возможно индивидуальное согласование с оргкомитетом.</w:t>
      </w:r>
    </w:p>
    <w:p w:rsidR="00C83AD9" w:rsidRDefault="00C83AD9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E1595E" w:rsidRPr="00E1595E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ЗАПРЕЩАЕТСЯ использование в выступлениях холодного оружия, колющих и режущих предметов, а также порошков, иных сыпучих и фольгированных материалов, химических элементов, огня, гелиевых шаров для антуража и так далее, а также других предметов и эффектов, </w:t>
      </w:r>
      <w:r w:rsidRPr="00E1595E">
        <w:rPr>
          <w:rFonts w:ascii="Cambria" w:hAnsi="Cambria"/>
          <w:b/>
          <w:sz w:val="20"/>
          <w:szCs w:val="20"/>
        </w:rPr>
        <w:t>угрожающих здоровью и жизни окружающих.</w:t>
      </w:r>
    </w:p>
    <w:p w:rsidR="008820A4" w:rsidRPr="00E1595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5B1782" w:rsidRPr="00E1595E" w:rsidRDefault="005B1782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ХОРЕОГРАФИЧЕСКОЕ ТВОРЧЕСТВО:</w:t>
      </w:r>
    </w:p>
    <w:p w:rsidR="005B1782" w:rsidRPr="00E1595E" w:rsidRDefault="005B1782" w:rsidP="005B17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4D0FB9">
        <w:rPr>
          <w:rFonts w:ascii="Cambria" w:hAnsi="Cambria"/>
          <w:sz w:val="20"/>
          <w:szCs w:val="20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5B1782" w:rsidRPr="00E1595E" w:rsidRDefault="005B1782" w:rsidP="005B178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96CA8">
        <w:rPr>
          <w:rFonts w:ascii="Cambria" w:hAnsi="Cambria"/>
          <w:sz w:val="20"/>
          <w:szCs w:val="20"/>
        </w:rPr>
        <w:t>- Народный танец</w:t>
      </w: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96CA8">
        <w:rPr>
          <w:rFonts w:ascii="Cambria" w:hAnsi="Cambria"/>
          <w:sz w:val="20"/>
          <w:szCs w:val="20"/>
        </w:rPr>
        <w:t>- Народно-стилизованный танец</w:t>
      </w: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96CA8">
        <w:rPr>
          <w:rFonts w:ascii="Cambria" w:hAnsi="Cambria"/>
          <w:sz w:val="20"/>
          <w:szCs w:val="20"/>
        </w:rPr>
        <w:t>- Детский игровой танец</w:t>
      </w: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96CA8">
        <w:rPr>
          <w:rFonts w:ascii="Cambria" w:hAnsi="Cambria"/>
          <w:sz w:val="20"/>
          <w:szCs w:val="20"/>
        </w:rPr>
        <w:t>- Детский танец</w:t>
      </w: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096CA8">
        <w:rPr>
          <w:rFonts w:ascii="Cambria" w:hAnsi="Cambria"/>
          <w:b/>
          <w:sz w:val="20"/>
          <w:szCs w:val="20"/>
        </w:rPr>
        <w:t xml:space="preserve">Специальные номинации: </w:t>
      </w: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096CA8">
        <w:rPr>
          <w:rFonts w:ascii="Cambria" w:hAnsi="Cambria"/>
          <w:sz w:val="20"/>
          <w:szCs w:val="20"/>
        </w:rPr>
        <w:t>- ДЕБЮТ-ХОРЕОГРАФИЯ для участников, выступающих на конкурсах впервые</w:t>
      </w:r>
    </w:p>
    <w:p w:rsidR="00B03747" w:rsidRDefault="00B03747" w:rsidP="005B1782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</w:p>
    <w:p w:rsidR="007F332D" w:rsidRPr="00ED4041" w:rsidRDefault="007F332D" w:rsidP="00B03747">
      <w:pPr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ИНСТРУМЕНТАЛЬНОЕ ТВОРЧЕСТВО: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</w:t>
      </w:r>
      <w:r w:rsidR="00E20382">
        <w:rPr>
          <w:rFonts w:ascii="Cambria" w:hAnsi="Cambria"/>
          <w:sz w:val="20"/>
          <w:szCs w:val="20"/>
        </w:rPr>
        <w:t>, соло по согласованию</w:t>
      </w:r>
      <w:r w:rsidR="00ED4041" w:rsidRPr="004D0FB9">
        <w:rPr>
          <w:rFonts w:ascii="Cambria" w:hAnsi="Cambria"/>
          <w:sz w:val="20"/>
          <w:szCs w:val="20"/>
        </w:rPr>
        <w:t>)</w:t>
      </w:r>
    </w:p>
    <w:p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- Народные инструменты (Домра, балалайка, баян, жалейка, </w:t>
      </w:r>
      <w:proofErr w:type="spellStart"/>
      <w:r w:rsidRPr="00E1595E">
        <w:rPr>
          <w:rFonts w:ascii="Cambria" w:hAnsi="Cambria"/>
          <w:sz w:val="20"/>
          <w:szCs w:val="20"/>
        </w:rPr>
        <w:t>дудук</w:t>
      </w:r>
      <w:proofErr w:type="spellEnd"/>
      <w:r w:rsidRPr="00E1595E">
        <w:rPr>
          <w:rFonts w:ascii="Cambria" w:hAnsi="Cambria"/>
          <w:sz w:val="20"/>
          <w:szCs w:val="20"/>
        </w:rPr>
        <w:t xml:space="preserve"> и т.п.)</w:t>
      </w:r>
    </w:p>
    <w:p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AC0706" w:rsidRPr="00096CA8" w:rsidRDefault="00AC0706" w:rsidP="00AC0706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096CA8">
        <w:rPr>
          <w:rFonts w:ascii="Cambria" w:hAnsi="Cambria"/>
          <w:b/>
          <w:sz w:val="20"/>
          <w:szCs w:val="20"/>
        </w:rPr>
        <w:t>Специальные номинации:</w:t>
      </w:r>
    </w:p>
    <w:p w:rsidR="00AC0706" w:rsidRPr="00096CA8" w:rsidRDefault="00AC0706" w:rsidP="00AC0706">
      <w:pPr>
        <w:spacing w:after="0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>- Ансамбли ложкарей</w:t>
      </w:r>
    </w:p>
    <w:p w:rsidR="00AC0706" w:rsidRPr="00096CA8" w:rsidRDefault="00AC0706" w:rsidP="00AC0706">
      <w:pPr>
        <w:spacing w:after="0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 xml:space="preserve">- Национальная гармоника </w:t>
      </w:r>
    </w:p>
    <w:p w:rsidR="00AC0706" w:rsidRPr="00096CA8" w:rsidRDefault="00AC0706" w:rsidP="00AC0706">
      <w:pPr>
        <w:spacing w:after="0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 xml:space="preserve">- Ансамбли </w:t>
      </w:r>
      <w:proofErr w:type="spellStart"/>
      <w:r w:rsidRPr="00096CA8">
        <w:rPr>
          <w:rFonts w:ascii="Cambria" w:hAnsi="Cambria" w:cs="Times New Roman"/>
          <w:sz w:val="20"/>
          <w:szCs w:val="20"/>
        </w:rPr>
        <w:t>доулистов</w:t>
      </w:r>
      <w:proofErr w:type="spellEnd"/>
    </w:p>
    <w:p w:rsidR="00AC0706" w:rsidRPr="00096CA8" w:rsidRDefault="00AC0706" w:rsidP="00AC0706">
      <w:pPr>
        <w:spacing w:after="0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 xml:space="preserve">- Барабанное шоу, Барабаны  </w:t>
      </w:r>
    </w:p>
    <w:p w:rsidR="00AC0706" w:rsidRPr="00096CA8" w:rsidRDefault="00AC0706" w:rsidP="00AC0706">
      <w:pPr>
        <w:spacing w:after="0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>- Фолк музыка</w:t>
      </w:r>
    </w:p>
    <w:p w:rsidR="00AC0706" w:rsidRPr="00096CA8" w:rsidRDefault="00AC0706" w:rsidP="00AC0706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 xml:space="preserve">- Кантри музыки </w:t>
      </w:r>
      <w:r w:rsidRPr="00096CA8">
        <w:rPr>
          <w:rFonts w:ascii="Cambria" w:hAnsi="Cambria" w:cs="Times New Roman"/>
          <w:b/>
          <w:sz w:val="20"/>
          <w:szCs w:val="20"/>
        </w:rPr>
        <w:t>и др. направления которы</w:t>
      </w:r>
      <w:r>
        <w:rPr>
          <w:rFonts w:ascii="Cambria" w:hAnsi="Cambria" w:cs="Times New Roman"/>
          <w:b/>
          <w:sz w:val="20"/>
          <w:szCs w:val="20"/>
        </w:rPr>
        <w:t>е</w:t>
      </w:r>
      <w:r w:rsidRPr="00096CA8">
        <w:rPr>
          <w:rFonts w:ascii="Cambria" w:hAnsi="Cambria" w:cs="Times New Roman"/>
          <w:b/>
          <w:sz w:val="20"/>
          <w:szCs w:val="20"/>
        </w:rPr>
        <w:t xml:space="preserve">, не входят в вышеописанные направления </w:t>
      </w:r>
    </w:p>
    <w:p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7F332D" w:rsidRPr="00ED4041" w:rsidRDefault="004243AE" w:rsidP="00ED404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ВОКАЛЬНОЕ ТВОРЧЕСТВО</w:t>
      </w:r>
      <w:r w:rsidR="007F332D" w:rsidRPr="00E1595E">
        <w:rPr>
          <w:rFonts w:ascii="Cambria" w:hAnsi="Cambria"/>
          <w:b/>
          <w:sz w:val="20"/>
          <w:szCs w:val="20"/>
        </w:rPr>
        <w:t xml:space="preserve">:  </w:t>
      </w:r>
      <w:r w:rsidR="00ED4041">
        <w:rPr>
          <w:rFonts w:ascii="Cambria" w:hAnsi="Cambria"/>
          <w:b/>
          <w:sz w:val="20"/>
          <w:szCs w:val="20"/>
        </w:rPr>
        <w:br/>
      </w:r>
      <w:r w:rsidR="00ED4041" w:rsidRPr="004D0FB9">
        <w:rPr>
          <w:rFonts w:ascii="Cambria" w:hAnsi="Cambria"/>
          <w:sz w:val="20"/>
          <w:szCs w:val="20"/>
        </w:rPr>
        <w:t>(к участию допускаются массовые конкурсные номера</w:t>
      </w:r>
      <w:r w:rsidR="00E20382">
        <w:rPr>
          <w:rFonts w:ascii="Cambria" w:hAnsi="Cambria"/>
          <w:sz w:val="20"/>
          <w:szCs w:val="20"/>
        </w:rPr>
        <w:t>, соло по согласованию</w:t>
      </w:r>
      <w:r w:rsidR="00ED4041" w:rsidRPr="004D0FB9">
        <w:rPr>
          <w:rFonts w:ascii="Cambria" w:hAnsi="Cambria"/>
          <w:sz w:val="20"/>
          <w:szCs w:val="20"/>
        </w:rPr>
        <w:t>)</w:t>
      </w:r>
    </w:p>
    <w:p w:rsidR="007F332D" w:rsidRPr="004D0FB9" w:rsidRDefault="007F332D" w:rsidP="004D0F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sz w:val="20"/>
          <w:szCs w:val="20"/>
        </w:rPr>
        <w:t>Порядок участия:</w:t>
      </w:r>
      <w:r w:rsidRPr="00E1595E">
        <w:rPr>
          <w:rFonts w:ascii="Cambria" w:hAnsi="Cambria"/>
          <w:sz w:val="20"/>
          <w:szCs w:val="20"/>
        </w:rPr>
        <w:t xml:space="preserve"> конкурсные произведения исполняются только под аккомпанемент, «минусовую» фонограмму, </w:t>
      </w:r>
      <w:proofErr w:type="spellStart"/>
      <w:r w:rsidRPr="00E1595E">
        <w:rPr>
          <w:rFonts w:ascii="Cambria" w:hAnsi="Cambria"/>
          <w:sz w:val="20"/>
          <w:szCs w:val="20"/>
        </w:rPr>
        <w:t>a’Capella</w:t>
      </w:r>
      <w:proofErr w:type="spellEnd"/>
      <w:r w:rsidRPr="00E1595E">
        <w:rPr>
          <w:rFonts w:ascii="Cambria" w:hAnsi="Cambria"/>
          <w:sz w:val="20"/>
          <w:szCs w:val="20"/>
        </w:rPr>
        <w:t xml:space="preserve"> или без сопровождения. Не допускается выступление вокалистов в конкурсной программе под фонограмму «плюс» и использование фонограмм с прописанной мелодией. Для сольных выступлений допускается использование минусовых фонограмм с прописанным </w:t>
      </w:r>
      <w:proofErr w:type="spellStart"/>
      <w:r w:rsidRPr="00E1595E">
        <w:rPr>
          <w:rFonts w:ascii="Cambria" w:hAnsi="Cambria"/>
          <w:sz w:val="20"/>
          <w:szCs w:val="20"/>
        </w:rPr>
        <w:t>бэквокалом</w:t>
      </w:r>
      <w:proofErr w:type="spellEnd"/>
      <w:r w:rsidRPr="00E1595E">
        <w:rPr>
          <w:rFonts w:ascii="Cambria" w:hAnsi="Cambria"/>
          <w:sz w:val="20"/>
          <w:szCs w:val="20"/>
        </w:rPr>
        <w:t xml:space="preserve">, не дублирующим основную партию солиста. Для малых форм и ансамблей использование фонограмм с </w:t>
      </w:r>
      <w:proofErr w:type="spellStart"/>
      <w:r w:rsidRPr="00E1595E">
        <w:rPr>
          <w:rFonts w:ascii="Cambria" w:hAnsi="Cambria"/>
          <w:sz w:val="20"/>
          <w:szCs w:val="20"/>
        </w:rPr>
        <w:t>бэквокалом</w:t>
      </w:r>
      <w:proofErr w:type="spellEnd"/>
      <w:r w:rsidRPr="00E1595E">
        <w:rPr>
          <w:rFonts w:ascii="Cambria" w:hAnsi="Cambria"/>
          <w:sz w:val="20"/>
          <w:szCs w:val="20"/>
        </w:rPr>
        <w:t xml:space="preserve"> не допускается. </w:t>
      </w:r>
      <w:r w:rsidR="004D0FB9" w:rsidRPr="004D0FB9">
        <w:rPr>
          <w:rFonts w:ascii="Cambria" w:hAnsi="Cambria"/>
          <w:b/>
          <w:bCs/>
          <w:sz w:val="20"/>
          <w:szCs w:val="20"/>
        </w:rPr>
        <w:t>*ВНИМАНИЕ! В концертном зале 5 радиомикрофонов.</w:t>
      </w:r>
      <w:r w:rsidR="004D0FB9">
        <w:rPr>
          <w:rFonts w:ascii="Cambria" w:hAnsi="Cambria"/>
          <w:b/>
          <w:bCs/>
          <w:sz w:val="20"/>
          <w:szCs w:val="20"/>
        </w:rPr>
        <w:t xml:space="preserve"> </w:t>
      </w:r>
    </w:p>
    <w:p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AC0706" w:rsidRPr="00096CA8" w:rsidRDefault="00AC0706" w:rsidP="00AC0706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096CA8">
        <w:rPr>
          <w:rFonts w:ascii="Cambria" w:hAnsi="Cambria" w:cs="Times New Roman"/>
          <w:sz w:val="20"/>
          <w:szCs w:val="20"/>
          <w:lang w:eastAsia="ru-RU"/>
        </w:rPr>
        <w:lastRenderedPageBreak/>
        <w:t xml:space="preserve">- Вокально - хореографические ансамбли </w:t>
      </w: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>- Академический вокал</w:t>
      </w: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>- Народный вокал</w:t>
      </w: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>- Народно-стилизованный вокал</w:t>
      </w: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096CA8">
        <w:rPr>
          <w:rFonts w:ascii="Cambria" w:hAnsi="Cambria" w:cs="Times New Roman"/>
          <w:b/>
          <w:sz w:val="20"/>
          <w:szCs w:val="20"/>
        </w:rPr>
        <w:t xml:space="preserve">Специальные номинации: </w:t>
      </w:r>
    </w:p>
    <w:p w:rsidR="00AC0706" w:rsidRPr="00096CA8" w:rsidRDefault="00AC0706" w:rsidP="00AC0706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096CA8">
        <w:rPr>
          <w:rFonts w:ascii="Cambria" w:hAnsi="Cambria" w:cs="Times New Roman"/>
          <w:sz w:val="20"/>
          <w:szCs w:val="20"/>
        </w:rPr>
        <w:t xml:space="preserve">- Благовест, духовная музыка, музыка религий и вероисповеданий </w:t>
      </w:r>
      <w:r w:rsidRPr="00096CA8">
        <w:rPr>
          <w:rFonts w:ascii="Cambria" w:hAnsi="Cambria" w:cs="Times New Roman"/>
          <w:b/>
          <w:sz w:val="20"/>
          <w:szCs w:val="20"/>
        </w:rPr>
        <w:t xml:space="preserve">и др. направления которых, не входят в вышеописанные направления </w:t>
      </w:r>
    </w:p>
    <w:p w:rsidR="007F332D" w:rsidRPr="00E1595E" w:rsidRDefault="007F332D" w:rsidP="007F332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AC0706" w:rsidRPr="00096CA8" w:rsidRDefault="00AC0706" w:rsidP="00AC0706">
      <w:pPr>
        <w:spacing w:after="0"/>
        <w:jc w:val="both"/>
        <w:rPr>
          <w:rFonts w:ascii="Cambria" w:hAnsi="Cambria" w:cs="Times New Roman"/>
          <w:b/>
          <w:sz w:val="20"/>
          <w:szCs w:val="20"/>
          <w:lang w:eastAsia="ru-RU"/>
        </w:rPr>
      </w:pPr>
      <w:r w:rsidRPr="00096CA8">
        <w:rPr>
          <w:rFonts w:ascii="Cambria" w:hAnsi="Cambria" w:cs="Times New Roman"/>
          <w:b/>
          <w:sz w:val="20"/>
          <w:szCs w:val="20"/>
          <w:lang w:eastAsia="ru-RU"/>
        </w:rPr>
        <w:t>ТЕАТРАЛИЗОВАННЫЕ ТЕМАТИЧЕСКИЕ ПОСТАНОВКИ:</w:t>
      </w:r>
    </w:p>
    <w:p w:rsidR="00AC0706" w:rsidRPr="00096CA8" w:rsidRDefault="00AC0706" w:rsidP="00AC0706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096CA8">
        <w:rPr>
          <w:rFonts w:ascii="Cambria" w:hAnsi="Cambria" w:cs="Times New Roman"/>
          <w:sz w:val="20"/>
          <w:szCs w:val="20"/>
          <w:lang w:eastAsia="ru-RU"/>
        </w:rPr>
        <w:t>- театры мод с коллекциями на фольклорные темы</w:t>
      </w:r>
    </w:p>
    <w:p w:rsidR="00AC0706" w:rsidRPr="00096CA8" w:rsidRDefault="00AC0706" w:rsidP="00AC0706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096CA8">
        <w:rPr>
          <w:rFonts w:ascii="Cambria" w:hAnsi="Cambria" w:cs="Times New Roman"/>
          <w:sz w:val="20"/>
          <w:szCs w:val="20"/>
          <w:lang w:eastAsia="ru-RU"/>
        </w:rPr>
        <w:t>- музыкальные театры (театрализованные действа и обряды).</w:t>
      </w:r>
    </w:p>
    <w:p w:rsidR="00AC0706" w:rsidRPr="00096CA8" w:rsidRDefault="00AC0706" w:rsidP="00AC0706">
      <w:pPr>
        <w:spacing w:after="0"/>
        <w:jc w:val="both"/>
        <w:rPr>
          <w:rFonts w:ascii="Cambria" w:hAnsi="Cambria" w:cs="Times New Roman"/>
          <w:sz w:val="20"/>
          <w:szCs w:val="20"/>
          <w:lang w:eastAsia="ru-RU"/>
        </w:rPr>
      </w:pPr>
      <w:r w:rsidRPr="00096CA8">
        <w:rPr>
          <w:rFonts w:ascii="Cambria" w:hAnsi="Cambria" w:cs="Times New Roman"/>
          <w:sz w:val="20"/>
          <w:szCs w:val="20"/>
          <w:lang w:eastAsia="ru-RU"/>
        </w:rPr>
        <w:t xml:space="preserve">(предполагает наличие композиционно-законченного фрагмента). </w:t>
      </w:r>
    </w:p>
    <w:p w:rsidR="00AC0706" w:rsidRDefault="00AC0706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743720" w:rsidRPr="00E1595E" w:rsidRDefault="007F332D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sz w:val="20"/>
          <w:szCs w:val="20"/>
        </w:rPr>
        <w:t xml:space="preserve">Другие номинации (Возможна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</w:t>
      </w:r>
    </w:p>
    <w:p w:rsidR="005B1782" w:rsidRPr="00E1595E" w:rsidRDefault="005B1782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8820A4" w:rsidRPr="00E1595E" w:rsidRDefault="008820A4" w:rsidP="00743720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E1595E">
        <w:rPr>
          <w:rFonts w:ascii="Cambria" w:hAnsi="Cambria"/>
          <w:b/>
          <w:bCs/>
          <w:sz w:val="20"/>
          <w:szCs w:val="20"/>
        </w:rPr>
        <w:t xml:space="preserve">2. Возрастные группы: </w:t>
      </w:r>
    </w:p>
    <w:p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9-12 лет</w:t>
      </w:r>
    </w:p>
    <w:p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13-15 лет</w:t>
      </w:r>
    </w:p>
    <w:p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16-19 лет</w:t>
      </w:r>
    </w:p>
    <w:p w:rsidR="00105D81" w:rsidRPr="00E1595E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>20-25 лет</w:t>
      </w:r>
    </w:p>
    <w:p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26 лет и старше (возраст не ограничен)</w:t>
      </w:r>
    </w:p>
    <w:p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4D0FB9">
        <w:rPr>
          <w:rFonts w:ascii="Cambria" w:hAnsi="Cambria"/>
          <w:bCs/>
          <w:sz w:val="20"/>
          <w:szCs w:val="20"/>
        </w:rPr>
        <w:t>Категория профи (учащиеся и коллективы колледжей культуры и искусств, высших учебных заведений, государственных ансамблей)</w:t>
      </w:r>
    </w:p>
    <w:p w:rsidR="00ED4041" w:rsidRPr="00ED404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Мастер и ученик (оценивается преподаватель и ученик)</w:t>
      </w:r>
    </w:p>
    <w:p w:rsidR="00105D81" w:rsidRDefault="00ED4041" w:rsidP="00ED404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ED4041">
        <w:rPr>
          <w:rFonts w:ascii="Cambria" w:hAnsi="Cambria"/>
          <w:bCs/>
          <w:sz w:val="20"/>
          <w:szCs w:val="20"/>
        </w:rPr>
        <w:t>Смешанная группа (Возраст "от" и "до" указывается в примечании)</w:t>
      </w:r>
    </w:p>
    <w:p w:rsidR="00ED4041" w:rsidRPr="00E1595E" w:rsidRDefault="00ED4041" w:rsidP="00ED404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8820A4" w:rsidRPr="00E1595E" w:rsidRDefault="008820A4" w:rsidP="008820A4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E1595E">
        <w:rPr>
          <w:rFonts w:ascii="Cambria" w:hAnsi="Cambria"/>
          <w:b/>
          <w:bCs/>
          <w:sz w:val="20"/>
          <w:szCs w:val="20"/>
        </w:rPr>
        <w:t>Формы:</w:t>
      </w:r>
    </w:p>
    <w:p w:rsidR="008820A4" w:rsidRPr="00E1595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  <w:r w:rsidRPr="00E1595E">
        <w:rPr>
          <w:rFonts w:ascii="Cambria" w:hAnsi="Cambria"/>
          <w:bCs/>
          <w:sz w:val="20"/>
          <w:szCs w:val="20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E1595E">
        <w:rPr>
          <w:rFonts w:ascii="Cambria" w:hAnsi="Cambria"/>
          <w:bCs/>
          <w:sz w:val="20"/>
          <w:szCs w:val="20"/>
        </w:rPr>
        <w:t>кавер</w:t>
      </w:r>
      <w:proofErr w:type="spellEnd"/>
      <w:r w:rsidRPr="00E1595E">
        <w:rPr>
          <w:rFonts w:ascii="Cambria" w:hAnsi="Cambria"/>
          <w:bCs/>
          <w:sz w:val="20"/>
          <w:szCs w:val="20"/>
        </w:rPr>
        <w:t>-группы, рок-группы, джаз-</w:t>
      </w:r>
      <w:proofErr w:type="spellStart"/>
      <w:r w:rsidRPr="00E1595E">
        <w:rPr>
          <w:rFonts w:ascii="Cambria" w:hAnsi="Cambria"/>
          <w:bCs/>
          <w:sz w:val="20"/>
          <w:szCs w:val="20"/>
        </w:rPr>
        <w:t>band</w:t>
      </w:r>
      <w:proofErr w:type="spellEnd"/>
      <w:r w:rsidRPr="00E1595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E1595E">
        <w:rPr>
          <w:rFonts w:ascii="Cambria" w:hAnsi="Cambria"/>
          <w:bCs/>
          <w:sz w:val="20"/>
          <w:szCs w:val="20"/>
        </w:rPr>
        <w:t>Instrumental</w:t>
      </w:r>
      <w:proofErr w:type="spellEnd"/>
      <w:r w:rsidRPr="00E1595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E1595E">
        <w:rPr>
          <w:rFonts w:ascii="Cambria" w:hAnsi="Cambria"/>
          <w:bCs/>
          <w:sz w:val="20"/>
          <w:szCs w:val="20"/>
        </w:rPr>
        <w:t>band</w:t>
      </w:r>
      <w:proofErr w:type="spellEnd"/>
      <w:r w:rsidRPr="00E1595E">
        <w:rPr>
          <w:rFonts w:ascii="Cambria" w:hAnsi="Cambria"/>
          <w:bCs/>
          <w:sz w:val="20"/>
          <w:szCs w:val="20"/>
        </w:rPr>
        <w:t>,</w:t>
      </w:r>
      <w:r w:rsidR="004D0FB9">
        <w:rPr>
          <w:rFonts w:ascii="Cambria" w:hAnsi="Cambria"/>
          <w:bCs/>
          <w:sz w:val="20"/>
          <w:szCs w:val="20"/>
        </w:rPr>
        <w:t xml:space="preserve"> смешанные ансамбли и оркестры</w:t>
      </w:r>
      <w:r w:rsidRPr="00E1595E">
        <w:rPr>
          <w:rFonts w:ascii="Cambria" w:hAnsi="Cambria"/>
          <w:bCs/>
          <w:sz w:val="20"/>
          <w:szCs w:val="20"/>
        </w:rPr>
        <w:t>, любительские и самодеятельные ансамбли и др.</w:t>
      </w:r>
    </w:p>
    <w:p w:rsidR="008820A4" w:rsidRPr="00E1595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D469FF" w:rsidRPr="00D469FF" w:rsidRDefault="00D469FF" w:rsidP="00D469FF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18"/>
          <w:szCs w:val="18"/>
        </w:rPr>
      </w:pPr>
      <w:r w:rsidRPr="00D469FF">
        <w:rPr>
          <w:rFonts w:ascii="Cambria" w:hAnsi="Cambria"/>
          <w:b/>
          <w:bCs/>
          <w:sz w:val="18"/>
          <w:szCs w:val="18"/>
        </w:rPr>
        <w:t xml:space="preserve">3. Технические требования: </w:t>
      </w:r>
    </w:p>
    <w:p w:rsidR="00D469FF" w:rsidRPr="00183CBD" w:rsidRDefault="00D469FF" w:rsidP="00D469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18"/>
          <w:szCs w:val="18"/>
        </w:rPr>
      </w:pPr>
      <w:r w:rsidRPr="00D469FF">
        <w:rPr>
          <w:rFonts w:ascii="Cambria" w:hAnsi="Cambria"/>
          <w:bCs/>
          <w:sz w:val="18"/>
          <w:szCs w:val="18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D469FF">
        <w:rPr>
          <w:rFonts w:ascii="Cambria" w:hAnsi="Cambria"/>
          <w:bCs/>
          <w:sz w:val="18"/>
          <w:szCs w:val="18"/>
        </w:rPr>
        <w:t>флешке</w:t>
      </w:r>
      <w:proofErr w:type="spellEnd"/>
      <w:r w:rsidRPr="00D469FF">
        <w:rPr>
          <w:rFonts w:ascii="Cambria" w:hAnsi="Cambria"/>
          <w:bCs/>
          <w:sz w:val="18"/>
          <w:szCs w:val="18"/>
        </w:rPr>
        <w:t>).</w:t>
      </w:r>
      <w:r w:rsidRPr="00D469FF">
        <w:t xml:space="preserve"> </w:t>
      </w:r>
      <w:r w:rsidRPr="00D469FF">
        <w:rPr>
          <w:rFonts w:ascii="Cambria" w:hAnsi="Cambria"/>
          <w:bCs/>
          <w:sz w:val="18"/>
          <w:szCs w:val="18"/>
        </w:rPr>
        <w:t>Фонограммы принимаются на электронную почту до проведения фестиваля. В некоторых случаях фонограмма может быть представлена USB-носителе (</w:t>
      </w:r>
      <w:proofErr w:type="spellStart"/>
      <w:r w:rsidRPr="00D469FF">
        <w:rPr>
          <w:rFonts w:ascii="Cambria" w:hAnsi="Cambria"/>
          <w:bCs/>
          <w:sz w:val="18"/>
          <w:szCs w:val="18"/>
        </w:rPr>
        <w:t>флешке</w:t>
      </w:r>
      <w:proofErr w:type="spellEnd"/>
      <w:r w:rsidRPr="00D469FF">
        <w:rPr>
          <w:rFonts w:ascii="Cambria" w:hAnsi="Cambria"/>
          <w:bCs/>
          <w:sz w:val="18"/>
          <w:szCs w:val="18"/>
        </w:rPr>
        <w:t>) в день выступления.</w:t>
      </w:r>
      <w:r w:rsidRPr="00183CBD">
        <w:rPr>
          <w:rFonts w:ascii="Cambria" w:hAnsi="Cambria"/>
          <w:bCs/>
          <w:sz w:val="18"/>
          <w:szCs w:val="18"/>
        </w:rPr>
        <w:t xml:space="preserve"> </w:t>
      </w:r>
    </w:p>
    <w:p w:rsidR="008820A4" w:rsidRPr="00E1595E" w:rsidRDefault="00ED4041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b/>
          <w:sz w:val="20"/>
          <w:szCs w:val="20"/>
          <w:lang w:eastAsia="ru-RU"/>
        </w:rPr>
        <w:br/>
      </w:r>
      <w:r w:rsidR="008820A4" w:rsidRPr="00E1595E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4. Жюри. Система оценок: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 и другие.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>Выступления конкурсантов оценив</w:t>
      </w:r>
      <w:r w:rsidR="00C83B1E">
        <w:rPr>
          <w:rFonts w:ascii="Cambria" w:eastAsia="Times New Roman" w:hAnsi="Cambria" w:cs="Arial"/>
          <w:sz w:val="18"/>
          <w:szCs w:val="18"/>
          <w:lang w:eastAsia="ru-RU"/>
        </w:rPr>
        <w:t>аются по 10-ти бальной системе о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>тдельно в своей группе и возрастной категории. Решения жюри, оформленные сводными ведомостями, окончательны- пересмотру и обжалованию не подлежат.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274839">
        <w:rPr>
          <w:rFonts w:ascii="Cambria" w:eastAsia="Times New Roman" w:hAnsi="Cambria" w:cs="Arial"/>
          <w:sz w:val="18"/>
          <w:szCs w:val="18"/>
          <w:lang w:eastAsia="ru-RU"/>
        </w:rPr>
        <w:t>При решении спорных вопросов, председатель жюри имеет один дополнительный голос.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Критерии оценки: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>Техника исполнения, композиционное построение номера, соответствие репертуара возрастным особенностям исполнителей, сценичность / пластика, костюм, реквизит, культура исполнения, подбор и соответствие музыкального и хореографического материала, артистизм, раскрытие художественного образа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b/>
          <w:sz w:val="18"/>
          <w:szCs w:val="18"/>
          <w:lang w:eastAsia="ru-RU"/>
        </w:rPr>
        <w:t>Награждение:</w:t>
      </w:r>
    </w:p>
    <w:p w:rsidR="00D469FF" w:rsidRPr="005D47AB" w:rsidRDefault="00D469FF" w:rsidP="00D469FF">
      <w:pPr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Церемония награждение конкурсантов в день выступления.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За каждый конкурсный номер по итогам конкурсных смотров присуждаются: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«Дипломанта» I-й, II-й, III-й степени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Звание «Лауреата» I-й, II-й, III-й степени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lastRenderedPageBreak/>
        <w:t>Допускается дублирование мест в каждой номинации и возрастной группе.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 ГРАН-ПРИ в каждой номинации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Кубок ГРАН-ПРИ «За л</w:t>
      </w:r>
      <w:r w:rsidR="001018C4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учшую балетмейстерскую работу»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</w:t>
      </w:r>
      <w:r w:rsidRPr="005D47AB"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KIDS</w:t>
      </w: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D469FF" w:rsidRPr="001018C4" w:rsidRDefault="001018C4" w:rsidP="001018C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Кубок ГРАН-ПРИ </w:t>
      </w:r>
      <w:r>
        <w:rPr>
          <w:rFonts w:ascii="Cambria" w:eastAsia="Times New Roman" w:hAnsi="Cambria" w:cs="Times New Roman"/>
          <w:kern w:val="3"/>
          <w:sz w:val="18"/>
          <w:szCs w:val="18"/>
          <w:lang w:val="en-US" w:eastAsia="ru-RU"/>
        </w:rPr>
        <w:t>LEADER</w:t>
      </w:r>
      <w:r w:rsidRPr="003041EF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</w:p>
    <w:p w:rsidR="00D469FF" w:rsidRPr="00C83B1E" w:rsidRDefault="001018C4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br/>
      </w:r>
      <w:r w:rsidR="00D469FF" w:rsidRPr="0036191F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Премиальный фонд конкурса </w:t>
      </w:r>
      <w:r w:rsidR="00DC44C4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500</w:t>
      </w:r>
      <w:r w:rsidR="00D469FF" w:rsidRPr="0036191F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000 рублей</w:t>
      </w:r>
      <w:r w:rsidR="00D469FF" w:rsidRPr="0036191F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– присуждается в виде грантов, стипендий и сертификатов на участие в других мероп</w:t>
      </w:r>
      <w:r w:rsidR="003041EF" w:rsidRPr="0036191F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риятиях проекта, </w:t>
      </w:r>
      <w:r w:rsidR="003041EF" w:rsidRPr="0036191F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>дополнительный</w:t>
      </w:r>
      <w:r w:rsidR="00C83B1E" w:rsidRPr="0036191F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денежный приз 100 000 рублей.</w:t>
      </w:r>
      <w:r w:rsidR="00C83B1E">
        <w:rPr>
          <w:rFonts w:ascii="Cambria" w:eastAsia="Times New Roman" w:hAnsi="Cambria" w:cs="Times New Roman"/>
          <w:b/>
          <w:kern w:val="3"/>
          <w:sz w:val="18"/>
          <w:szCs w:val="18"/>
          <w:lang w:eastAsia="ru-RU"/>
        </w:rPr>
        <w:t xml:space="preserve"> </w:t>
      </w:r>
    </w:p>
    <w:p w:rsidR="00D469FF" w:rsidRPr="00274839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</w:p>
    <w:p w:rsidR="00D469FF" w:rsidRPr="00274839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 w:rsidRPr="00274839"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За каждый конкурсный номер участникам вручается кубок и диплом.</w:t>
      </w:r>
    </w:p>
    <w:p w:rsidR="00D469FF" w:rsidRPr="00274839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 w:rsidRPr="00274839"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Памятные медали получают все участники ансамблей / коллективов / групп БЕСПЛАТНО.</w:t>
      </w:r>
    </w:p>
    <w:p w:rsidR="00D469FF" w:rsidRPr="00274839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</w:p>
    <w:p w:rsidR="00D469FF" w:rsidRPr="005D47AB" w:rsidRDefault="00D469FF" w:rsidP="00D469FF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D47AB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заявке.</w:t>
      </w:r>
    </w:p>
    <w:p w:rsidR="00D469FF" w:rsidRPr="00D469FF" w:rsidRDefault="00D469FF" w:rsidP="00D469F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  <w:r w:rsidRPr="00D469FF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5. Условия и порядок участия, этика поведения:  </w:t>
      </w:r>
    </w:p>
    <w:p w:rsidR="00D469FF" w:rsidRPr="00D469FF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Для участия в мероприятии необходимо заполнить заявку на официальном сайте </w:t>
      </w:r>
      <w:hyperlink r:id="rId7" w:history="1">
        <w:r w:rsidRPr="00D469FF">
          <w:rPr>
            <w:rStyle w:val="a3"/>
            <w:rFonts w:ascii="Cambria" w:eastAsia="Times New Roman" w:hAnsi="Cambria" w:cs="Arial"/>
            <w:sz w:val="18"/>
            <w:szCs w:val="18"/>
            <w:lang w:eastAsia="ru-RU"/>
          </w:rPr>
          <w:t>www.rpfest.ru</w:t>
        </w:r>
      </w:hyperlink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 кнопка «подать заявку» или скачать бланк, заполнить его вручную (далее отправить бланк на почту radostplanety@yandex.ru).</w:t>
      </w:r>
    </w:p>
    <w:p w:rsidR="00D469FF" w:rsidRPr="00D469FF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Жданова Алина Сергеевна (на номере доступен </w:t>
      </w:r>
      <w:r w:rsidRPr="00D469FF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>). После получения информационного письма вам необходимо внести организационный взнос любым удобным способом (реквизиты будут указаны в письме). Если для внесения организационного взноса, направляющей организации требуется договор, акт и счет, просьба прислать реквизиты направляющей организации. Заявка окончательно регистрируется после получения подтверждения о внесении взноса (в течении 5-ти дней с момента подачи заявки на мероприятие, данное условие является обязательным, так как количество участников ограничено).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71769D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Места в гостинице бронируются только после поступления на расчётный счёт организатора «суммы бронирования» в размере 10% от суммы общего счёта в течение 5-ти рабочих дней с момента получения на указанный в заявке эл. адрес счёта и отправки копии чека о внесении взноса. </w:t>
      </w:r>
      <w:r w:rsidRPr="001040DB">
        <w:rPr>
          <w:rFonts w:ascii="Cambria" w:eastAsia="Times New Roman" w:hAnsi="Cambria" w:cs="Arial"/>
          <w:sz w:val="18"/>
          <w:szCs w:val="18"/>
          <w:lang w:eastAsia="ru-RU"/>
        </w:rPr>
        <w:t xml:space="preserve">Если 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>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D469FF" w:rsidRPr="005D47AB" w:rsidRDefault="00D469FF" w:rsidP="00D469FF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18"/>
          <w:szCs w:val="18"/>
          <w:lang w:eastAsia="ru-RU"/>
        </w:rPr>
      </w:pPr>
    </w:p>
    <w:p w:rsidR="00D469FF" w:rsidRPr="00D45E37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D469FF">
        <w:rPr>
          <w:rFonts w:ascii="Cambria" w:hAnsi="Cambria" w:cs="Times New Roman"/>
          <w:sz w:val="18"/>
          <w:szCs w:val="18"/>
        </w:rPr>
        <w:t xml:space="preserve">Все руководители и самостоятельные участники будут добавлены в группу </w:t>
      </w:r>
      <w:proofErr w:type="spellStart"/>
      <w:r w:rsidRPr="00D469FF">
        <w:rPr>
          <w:rFonts w:ascii="Cambria" w:hAnsi="Cambria" w:cs="Times New Roman"/>
          <w:sz w:val="18"/>
          <w:szCs w:val="18"/>
        </w:rPr>
        <w:t>WhatsApp</w:t>
      </w:r>
      <w:proofErr w:type="spellEnd"/>
      <w:r w:rsidRPr="00D469FF">
        <w:rPr>
          <w:rFonts w:ascii="Cambria" w:hAnsi="Cambria" w:cs="Times New Roman"/>
          <w:sz w:val="18"/>
          <w:szCs w:val="18"/>
        </w:rPr>
        <w:t xml:space="preserve"> для мгновенных оповещений и оперативного информирования. </w:t>
      </w:r>
      <w:r w:rsidRPr="00D469FF">
        <w:rPr>
          <w:rFonts w:ascii="Cambria" w:eastAsia="Times New Roman" w:hAnsi="Cambria" w:cs="Arial"/>
          <w:sz w:val="18"/>
          <w:szCs w:val="18"/>
          <w:lang w:eastAsia="ru-RU"/>
        </w:rPr>
        <w:t>При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 подаче заявки и в дальнейшей работе, просим четко соблюдать установленные правила и сроки подачи всех документов. Проверяйте внимательно эл. почту и </w:t>
      </w:r>
      <w:r w:rsidRPr="005D47AB">
        <w:rPr>
          <w:rFonts w:ascii="Cambria" w:eastAsia="Times New Roman" w:hAnsi="Cambria" w:cs="Arial"/>
          <w:sz w:val="18"/>
          <w:szCs w:val="18"/>
          <w:lang w:val="en-US" w:eastAsia="ru-RU"/>
        </w:rPr>
        <w:t>WhatsApp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t xml:space="preserve"> ежедневно, чтобы не пропустить важную информацию.</w:t>
      </w:r>
      <w:r w:rsidRPr="005D47AB">
        <w:rPr>
          <w:rFonts w:ascii="Cambria" w:eastAsia="Times New Roman" w:hAnsi="Cambria" w:cs="Arial"/>
          <w:sz w:val="18"/>
          <w:szCs w:val="18"/>
          <w:lang w:eastAsia="ru-RU"/>
        </w:rPr>
        <w:cr/>
      </w:r>
    </w:p>
    <w:p w:rsidR="00D469FF" w:rsidRDefault="00D469FF" w:rsidP="00D469FF">
      <w:pPr>
        <w:rPr>
          <w:rFonts w:ascii="Cambria" w:hAnsi="Cambria" w:cs="Times New Roman"/>
          <w:b/>
          <w:sz w:val="18"/>
          <w:szCs w:val="18"/>
        </w:rPr>
      </w:pPr>
      <w:r w:rsidRPr="00183CBD">
        <w:rPr>
          <w:rFonts w:ascii="Cambria" w:hAnsi="Cambria" w:cs="Times New Roman"/>
          <w:sz w:val="18"/>
          <w:szCs w:val="18"/>
        </w:rPr>
        <w:t>Изменения по репертуару принимаются не позднее, чем за 10 дней до начала мероприятия</w:t>
      </w:r>
      <w:r w:rsidRPr="005D47AB">
        <w:rPr>
          <w:rFonts w:ascii="Cambria" w:hAnsi="Cambria" w:cs="Times New Roman"/>
          <w:sz w:val="18"/>
          <w:szCs w:val="18"/>
        </w:rPr>
        <w:t>.</w:t>
      </w:r>
      <w:r w:rsidRPr="005D47AB">
        <w:rPr>
          <w:rFonts w:ascii="Cambria" w:hAnsi="Cambria" w:cs="Times New Roman"/>
          <w:b/>
          <w:sz w:val="18"/>
          <w:szCs w:val="18"/>
        </w:rPr>
        <w:t xml:space="preserve"> </w:t>
      </w:r>
    </w:p>
    <w:p w:rsidR="00D469FF" w:rsidRPr="00183CBD" w:rsidRDefault="00D469FF" w:rsidP="00D469FF">
      <w:pPr>
        <w:rPr>
          <w:rFonts w:ascii="Cambria" w:hAnsi="Cambria" w:cs="Times New Roman"/>
          <w:sz w:val="18"/>
          <w:szCs w:val="18"/>
        </w:rPr>
      </w:pPr>
      <w:r w:rsidRPr="00D469FF">
        <w:rPr>
          <w:rFonts w:ascii="Cambria" w:hAnsi="Cambria" w:cs="Times New Roman"/>
          <w:sz w:val="18"/>
          <w:szCs w:val="18"/>
        </w:rPr>
        <w:t>Последовательность номеров в программе строгая, без возможностей произвольной перестановки. Очерёдность выступления в списках не меняется после составления программы оргкомитетом, в крайнем случае поменять очерёдность ваших конкурсных номеров вы сможете за кулисами у ведущего.</w:t>
      </w:r>
    </w:p>
    <w:p w:rsidR="00D469FF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D469FF">
        <w:rPr>
          <w:rFonts w:ascii="Cambria" w:hAnsi="Cambria" w:cs="Times New Roman"/>
          <w:sz w:val="18"/>
          <w:szCs w:val="18"/>
        </w:rPr>
        <w:t>Проведение репетиций осуществляется в соответствии с графиком, утвержденным оргкомитетом фестиваля. При отсутствии конкурсного времени, проведение репетиций не гарантировано.</w:t>
      </w:r>
    </w:p>
    <w:p w:rsidR="00D469FF" w:rsidRDefault="00D469FF" w:rsidP="00D469FF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D469FF" w:rsidRPr="00183CBD" w:rsidRDefault="00D469FF" w:rsidP="00D469FF">
      <w:pPr>
        <w:spacing w:after="0"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5D47AB">
        <w:rPr>
          <w:rFonts w:ascii="Cambria" w:hAnsi="Cambria" w:cs="Times New Roman"/>
          <w:sz w:val="18"/>
          <w:szCs w:val="18"/>
        </w:rPr>
        <w:t>Обо всех и</w:t>
      </w:r>
      <w:r>
        <w:rPr>
          <w:rFonts w:ascii="Cambria" w:hAnsi="Cambria" w:cs="Times New Roman"/>
          <w:sz w:val="18"/>
          <w:szCs w:val="18"/>
        </w:rPr>
        <w:t xml:space="preserve">зменениях в составе делегации, </w:t>
      </w:r>
      <w:r w:rsidRPr="005D47AB">
        <w:rPr>
          <w:rFonts w:ascii="Cambria" w:hAnsi="Cambria" w:cs="Times New Roman"/>
          <w:sz w:val="18"/>
          <w:szCs w:val="18"/>
        </w:rPr>
        <w:t xml:space="preserve">в составе участников, заказ или отмена </w:t>
      </w:r>
      <w:r w:rsidR="003041EF">
        <w:rPr>
          <w:rFonts w:ascii="Cambria" w:hAnsi="Cambria" w:cs="Times New Roman"/>
          <w:sz w:val="18"/>
          <w:szCs w:val="18"/>
        </w:rPr>
        <w:t>питания, б</w:t>
      </w:r>
      <w:r>
        <w:rPr>
          <w:rFonts w:ascii="Cambria" w:hAnsi="Cambria" w:cs="Times New Roman"/>
          <w:sz w:val="18"/>
          <w:szCs w:val="18"/>
        </w:rPr>
        <w:t>ронирования и т.д.,</w:t>
      </w:r>
      <w:r w:rsidRPr="005D47AB">
        <w:rPr>
          <w:rFonts w:ascii="Cambria" w:hAnsi="Cambria" w:cs="Times New Roman"/>
          <w:sz w:val="18"/>
          <w:szCs w:val="18"/>
        </w:rPr>
        <w:t xml:space="preserve"> руководители </w:t>
      </w:r>
      <w:r w:rsidRPr="00183CBD">
        <w:rPr>
          <w:rFonts w:ascii="Cambria" w:hAnsi="Cambria" w:cs="Times New Roman"/>
          <w:sz w:val="18"/>
          <w:szCs w:val="18"/>
        </w:rPr>
        <w:t xml:space="preserve">обязаны сообщить в оргкомитет за 10 дней до мероприятия (первого дня заезда в гостиницу), </w:t>
      </w:r>
      <w:r w:rsidRPr="00183CBD">
        <w:rPr>
          <w:rFonts w:ascii="Cambria" w:hAnsi="Cambria" w:cs="Times New Roman"/>
          <w:b/>
          <w:sz w:val="18"/>
          <w:szCs w:val="18"/>
        </w:rPr>
        <w:t>по истечении установленного времени оргкомитет конкурса не гарантирует возможность внесения изменений.</w:t>
      </w:r>
    </w:p>
    <w:p w:rsidR="00D469FF" w:rsidRPr="005D47AB" w:rsidRDefault="00D469FF" w:rsidP="00D469FF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D469FF" w:rsidRPr="005D47AB" w:rsidRDefault="00D469FF" w:rsidP="00D469FF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5D47AB">
        <w:rPr>
          <w:rFonts w:ascii="Cambria" w:hAnsi="Cambria" w:cs="Times New Roman"/>
          <w:sz w:val="18"/>
          <w:szCs w:val="18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D469FF" w:rsidRPr="005D47AB" w:rsidRDefault="00D469FF" w:rsidP="00D469FF">
      <w:pPr>
        <w:contextualSpacing/>
        <w:jc w:val="both"/>
        <w:rPr>
          <w:rFonts w:ascii="Cambria" w:hAnsi="Cambria" w:cs="Times New Roman"/>
          <w:sz w:val="18"/>
          <w:szCs w:val="18"/>
        </w:rPr>
      </w:pPr>
    </w:p>
    <w:p w:rsidR="00D469FF" w:rsidRPr="003041EF" w:rsidRDefault="00D469FF" w:rsidP="00D469FF">
      <w:pPr>
        <w:contextualSpacing/>
        <w:jc w:val="both"/>
        <w:rPr>
          <w:rFonts w:ascii="Cambria" w:hAnsi="Cambria"/>
          <w:b/>
          <w:sz w:val="18"/>
          <w:szCs w:val="18"/>
        </w:rPr>
      </w:pPr>
      <w:r w:rsidRPr="003041EF">
        <w:rPr>
          <w:rFonts w:ascii="Cambria" w:hAnsi="Cambria"/>
          <w:b/>
          <w:sz w:val="18"/>
          <w:szCs w:val="18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D469FF" w:rsidRPr="005D47AB" w:rsidRDefault="00D469FF" w:rsidP="00D469FF">
      <w:pPr>
        <w:contextualSpacing/>
        <w:jc w:val="both"/>
        <w:rPr>
          <w:rFonts w:ascii="Cambria" w:hAnsi="Cambria"/>
          <w:color w:val="000000"/>
          <w:sz w:val="18"/>
          <w:szCs w:val="18"/>
        </w:rPr>
      </w:pPr>
    </w:p>
    <w:p w:rsid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5D47AB">
        <w:rPr>
          <w:rFonts w:ascii="Cambria" w:hAnsi="Cambria"/>
          <w:color w:val="000000"/>
          <w:sz w:val="18"/>
          <w:szCs w:val="18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:rsid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t>Все спорные вопросы решаются путем переговоров. Оргкомитет вправе решать любые вопросы, не освещенные настоящим Положением.</w:t>
      </w:r>
    </w:p>
    <w:p w:rsidR="00D469FF" w:rsidRP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lastRenderedPageBreak/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:rsidR="00D469FF" w:rsidRP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:rsidR="00D469FF" w:rsidRPr="00D469FF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t>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:rsidR="00D469FF" w:rsidRPr="00C83B1E" w:rsidRDefault="00D469FF" w:rsidP="00D469FF">
      <w:pPr>
        <w:spacing w:after="0"/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</w:pPr>
      <w:r w:rsidRPr="00C83B1E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Самостоятельное размещение не предусмотрено,</w:t>
      </w:r>
      <w:r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кроме участников из города </w:t>
      </w:r>
      <w:r w:rsidR="00EC2E03"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Москвы и МО</w:t>
      </w:r>
      <w:r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. Участники, а также руководители и сопровождающие размещаются в </w:t>
      </w:r>
      <w:r w:rsidR="00EC2E03"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гостинице «Измайлово» корпуса Гамма, Дельта, Бета</w:t>
      </w:r>
      <w:r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в номерах со всеми удобствами </w:t>
      </w:r>
      <w:r w:rsidRPr="00C83B1E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СТРОГО через оргкомитет.</w:t>
      </w:r>
      <w:r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Вход в концертный зал родителей и родственников, которые приехали и заселились в других гостиницах ВОСПРЕЩЕН</w:t>
      </w:r>
      <w:r w:rsidR="003041EF"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(на входе в концертный зал, действует паспортный контроль)</w:t>
      </w:r>
      <w:r w:rsidRPr="00C83B1E"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>.</w:t>
      </w:r>
    </w:p>
    <w:p w:rsidR="00D469FF" w:rsidRPr="00C83B1E" w:rsidRDefault="00D469FF" w:rsidP="00D469FF">
      <w:pPr>
        <w:spacing w:after="0"/>
        <w:rPr>
          <w:rFonts w:ascii="Cambria" w:eastAsia="Times New Roman" w:hAnsi="Cambria" w:cs="Times New Roman"/>
          <w:color w:val="FF0000"/>
          <w:sz w:val="18"/>
          <w:szCs w:val="18"/>
          <w:highlight w:val="yellow"/>
          <w:lang w:eastAsia="ru-RU"/>
        </w:rPr>
      </w:pPr>
    </w:p>
    <w:p w:rsidR="00D469FF" w:rsidRPr="00D469FF" w:rsidRDefault="00D469FF" w:rsidP="00D469FF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D469FF">
        <w:rPr>
          <w:rFonts w:ascii="Cambria" w:eastAsia="Times New Roman" w:hAnsi="Cambria" w:cs="Times New Roman"/>
          <w:sz w:val="18"/>
          <w:szCs w:val="18"/>
          <w:lang w:eastAsia="ru-RU"/>
        </w:rPr>
        <w:t>При выезде на конкурсы, экскурсии, либо в любые другие поездки - если дети едут без сопровождения родителей, а в сопровождении руководителя коллектива, иных сопровождающих - требуется учесть новые правила. Постановление Правительства Российской Федерации от 18 ноября 2020 г. N 1853 г. Москва "Об утверждении Правил предоставления гостиничных услуг в Российской Федерации" Пункт 18 гласит о том, что, если с ребенком до 14 лет нет законных представителей, с ним должны быть сопровождающие и письменное согласие в свободной форме от одного из родителей (в письме паспортные данные) + копия паспорта от родителей. Нотариально заверять не надо.</w:t>
      </w:r>
    </w:p>
    <w:p w:rsidR="00D469FF" w:rsidRPr="00274839" w:rsidRDefault="00D469FF" w:rsidP="00D469FF">
      <w:pPr>
        <w:spacing w:after="0"/>
        <w:rPr>
          <w:rFonts w:ascii="Cambria" w:eastAsia="Times New Roman" w:hAnsi="Cambria" w:cs="Times New Roman"/>
          <w:sz w:val="18"/>
          <w:szCs w:val="18"/>
          <w:highlight w:val="yellow"/>
          <w:lang w:eastAsia="ru-RU"/>
        </w:rPr>
      </w:pPr>
    </w:p>
    <w:p w:rsidR="00D469FF" w:rsidRPr="00274839" w:rsidRDefault="00D469FF" w:rsidP="00D469FF">
      <w:pPr>
        <w:jc w:val="both"/>
        <w:rPr>
          <w:rFonts w:ascii="Cambria" w:hAnsi="Cambria"/>
          <w:color w:val="000000"/>
          <w:sz w:val="18"/>
          <w:szCs w:val="18"/>
        </w:rPr>
      </w:pPr>
      <w:r w:rsidRPr="00D469FF">
        <w:rPr>
          <w:rFonts w:ascii="Cambria" w:hAnsi="Cambria"/>
          <w:color w:val="000000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  <w:r>
        <w:rPr>
          <w:rFonts w:ascii="Cambria" w:hAnsi="Cambria"/>
          <w:color w:val="000000"/>
          <w:sz w:val="18"/>
          <w:szCs w:val="18"/>
        </w:rPr>
        <w:t xml:space="preserve"> </w:t>
      </w:r>
    </w:p>
    <w:p w:rsidR="00E1595E" w:rsidRDefault="00E1595E" w:rsidP="00E1595E">
      <w:pPr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6. Финансовые условия: </w:t>
      </w:r>
    </w:p>
    <w:p w:rsidR="00E1595E" w:rsidRDefault="00E1595E" w:rsidP="00E1595E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для участников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БЕЗ ПРОЖИВАНИЯ</w:t>
      </w:r>
      <w:r>
        <w:rPr>
          <w:rFonts w:ascii="Cambria" w:eastAsia="Times New Roman" w:hAnsi="Cambria" w:cs="Times New Roman"/>
          <w:color w:val="FF0000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(Москва и Московская область):</w:t>
      </w:r>
    </w:p>
    <w:p w:rsidR="000445A9" w:rsidRPr="00C83B1E" w:rsidRDefault="00E1595E" w:rsidP="00E1595E">
      <w:pPr>
        <w:spacing w:after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 участию в конкурсе допускаются коллективы </w:t>
      </w:r>
      <w:r w:rsidRPr="000445A9">
        <w:rPr>
          <w:rFonts w:ascii="Cambria" w:eastAsia="Times New Roman" w:hAnsi="Cambria" w:cs="Times New Roman"/>
          <w:b/>
          <w:sz w:val="18"/>
          <w:szCs w:val="18"/>
          <w:lang w:eastAsia="ru-RU"/>
        </w:rPr>
        <w:t>от 7 человек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или по согласованию</w:t>
      </w:r>
      <w:r w:rsidR="003041E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 оргкомитетом в рамках данного положения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. Коллективы от 7 человек и выше - 900 руб. с участника</w:t>
      </w:r>
      <w:r w:rsidR="00C83B1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(</w:t>
      </w:r>
      <w:r w:rsidR="000445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*по согласованию: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малые формы до 7 человек 1</w:t>
      </w:r>
      <w:r w:rsidR="003041EF">
        <w:rPr>
          <w:rFonts w:ascii="Cambria" w:eastAsia="Times New Roman" w:hAnsi="Cambria" w:cs="Times New Roman"/>
          <w:sz w:val="18"/>
          <w:szCs w:val="18"/>
          <w:lang w:eastAsia="ru-RU"/>
        </w:rPr>
        <w:t>8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00 руб. с человека, соло 3000 руб., дуэты 2000 руб. с человека).</w:t>
      </w: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1595E" w:rsidRDefault="00E1595E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За каждый конкурсный номер участникам вручается кубок и диплом.</w:t>
      </w:r>
    </w:p>
    <w:p w:rsidR="00E1595E" w:rsidRDefault="00E1595E" w:rsidP="00E1595E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FF0000"/>
          <w:kern w:val="3"/>
          <w:sz w:val="18"/>
          <w:szCs w:val="18"/>
          <w:lang w:eastAsia="ru-RU"/>
        </w:rPr>
        <w:t>Памятные медали получают все участники ансамблей / коллективов / групп БЕСПЛАТНО.</w:t>
      </w: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1595E" w:rsidRPr="00C83B1E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C83B1E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Возможно предоставление скидок в индивидуальном порядке. Скидки рассчитываются в зависимости от количества участников и предоставляются в индивидуальном порядке при обраще</w:t>
      </w:r>
      <w:r w:rsidR="003305C2" w:rsidRPr="00C83B1E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нии по указанным ниже контактам</w:t>
      </w:r>
      <w:r w:rsidRPr="00C83B1E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.</w:t>
      </w: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E1595E" w:rsidRPr="005F4893" w:rsidRDefault="00E1595E" w:rsidP="005F4893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Участие в кр</w:t>
      </w:r>
      <w:r w:rsidR="004D0FB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углых столах и мастер-классах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БЕСПЛАТНО </w:t>
      </w:r>
      <w:r w:rsidRPr="003041EF">
        <w:rPr>
          <w:rFonts w:ascii="Cambria" w:eastAsia="Times New Roman" w:hAnsi="Cambria" w:cs="Times New Roman"/>
          <w:sz w:val="18"/>
          <w:szCs w:val="18"/>
          <w:lang w:eastAsia="ru-RU"/>
        </w:rPr>
        <w:t>(круглый стол для руководителей пройдет в формате в</w:t>
      </w:r>
      <w:r w:rsidR="00231BA2" w:rsidRPr="003041EF">
        <w:rPr>
          <w:rFonts w:ascii="Cambria" w:eastAsia="Times New Roman" w:hAnsi="Cambria" w:cs="Times New Roman"/>
          <w:sz w:val="18"/>
          <w:szCs w:val="18"/>
          <w:lang w:eastAsia="ru-RU"/>
        </w:rPr>
        <w:t>идео конференции</w:t>
      </w:r>
      <w:r w:rsidR="00231BA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или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ОЧНО) </w:t>
      </w: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</w:p>
    <w:p w:rsidR="00E1595E" w:rsidRDefault="00E1595E" w:rsidP="00E1595E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Организационные взносы и условия для участников</w:t>
      </w:r>
      <w:r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 С ПРОЖИВАНИЕМ: </w:t>
      </w:r>
    </w:p>
    <w:p w:rsidR="00E1595E" w:rsidRDefault="00E1595E" w:rsidP="00E1595E">
      <w:pPr>
        <w:spacing w:after="0" w:line="240" w:lineRule="auto"/>
        <w:rPr>
          <w:rFonts w:ascii="Cambria" w:hAnsi="Cambria"/>
          <w:sz w:val="18"/>
          <w:szCs w:val="18"/>
        </w:rPr>
      </w:pPr>
      <w:bookmarkStart w:id="0" w:name="_GoBack"/>
      <w:r>
        <w:rPr>
          <w:rFonts w:ascii="Cambria" w:hAnsi="Cambria"/>
          <w:sz w:val="18"/>
          <w:szCs w:val="18"/>
        </w:rPr>
        <w:t>СТОИМОСТЬ ПОЕЗДКИ / ФЕСТИВАЛЬНОГО ПАКЕТА НА ОДНОГО ЧЕЛОВЕКА:</w:t>
      </w:r>
    </w:p>
    <w:p w:rsidR="00E1595E" w:rsidRDefault="00E1595E" w:rsidP="00E1595E">
      <w:pPr>
        <w:spacing w:after="0" w:line="240" w:lineRule="auto"/>
        <w:rPr>
          <w:rFonts w:ascii="Cambria" w:hAnsi="Cambria"/>
          <w:sz w:val="18"/>
          <w:szCs w:val="18"/>
        </w:rPr>
      </w:pPr>
    </w:p>
    <w:p w:rsidR="00E1595E" w:rsidRDefault="001D4BF1" w:rsidP="00E1595E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Акция г</w:t>
      </w:r>
      <w:r w:rsidR="00E1595E">
        <w:rPr>
          <w:rFonts w:ascii="Cambria" w:hAnsi="Cambria"/>
          <w:b/>
          <w:sz w:val="18"/>
          <w:szCs w:val="18"/>
        </w:rPr>
        <w:t>руппам 15+1 каждый 16-й человек проживает бесплатно</w:t>
      </w:r>
    </w:p>
    <w:p w:rsidR="00E1595E" w:rsidRDefault="00E1595E" w:rsidP="00E1595E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для участников, руководителей или сопровождающих на ваш выбор.</w:t>
      </w:r>
    </w:p>
    <w:p w:rsidR="00E1595E" w:rsidRPr="004D0FB9" w:rsidRDefault="00E1595E" w:rsidP="004D0FB9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E1595E" w:rsidRPr="00C83B1E" w:rsidRDefault="00E1595E" w:rsidP="00E1595E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*Стоимость фестивальных пакетов указана предварительно на момент утверждения положения в соответствующей редакции. Оргкомитет оставляет за собой право вносить изменения в стоимость, в случае повышения тарифов на размещение и питание. </w:t>
      </w:r>
      <w:r w:rsidRPr="00C83B1E">
        <w:rPr>
          <w:rFonts w:ascii="Cambria" w:eastAsia="Times New Roman" w:hAnsi="Cambria" w:cs="Times New Roman"/>
          <w:b/>
          <w:sz w:val="18"/>
          <w:szCs w:val="18"/>
          <w:lang w:eastAsia="ru-RU"/>
        </w:rPr>
        <w:t>Не распространяется на оплаченные пакеты.</w:t>
      </w:r>
    </w:p>
    <w:p w:rsidR="00B77873" w:rsidRDefault="00B77873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B77873" w:rsidRDefault="00B77873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B77873">
        <w:rPr>
          <w:rFonts w:ascii="Cambria" w:eastAsia="Times New Roman" w:hAnsi="Cambria" w:cs="Times New Roman"/>
          <w:sz w:val="18"/>
          <w:szCs w:val="18"/>
          <w:lang w:eastAsia="ru-RU"/>
        </w:rPr>
        <w:t>*Скидки, бонусы, сертификаты</w:t>
      </w:r>
      <w:r w:rsidR="003041E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и акции</w:t>
      </w:r>
      <w:r w:rsidRPr="00B7787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не суммируются. Все дополнительные льготы мероприятия рассчитываются для каждого конкурсанта / коллектива индивидуально в личной переписке с менеджером.</w:t>
      </w:r>
    </w:p>
    <w:p w:rsidR="00E1595E" w:rsidRDefault="00E1595E" w:rsidP="00E1595E">
      <w:pPr>
        <w:spacing w:after="0"/>
        <w:rPr>
          <w:rFonts w:ascii="Cambria" w:hAnsi="Cambria"/>
          <w:b/>
          <w:sz w:val="18"/>
          <w:szCs w:val="18"/>
        </w:rPr>
      </w:pPr>
    </w:p>
    <w:p w:rsidR="004D0FB9" w:rsidRPr="00220EB2" w:rsidRDefault="004D0FB9" w:rsidP="003041EF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4D0FB9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Заезд участников </w:t>
      </w:r>
      <w:r w:rsidRPr="00220EB2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с 14:00</w:t>
      </w:r>
      <w:r w:rsidRPr="004D0FB9">
        <w:rPr>
          <w:rFonts w:ascii="Cambria" w:eastAsia="Times New Roman" w:hAnsi="Cambria" w:cs="Times New Roman"/>
          <w:b/>
          <w:sz w:val="18"/>
          <w:szCs w:val="18"/>
          <w:lang w:eastAsia="ru-RU"/>
        </w:rPr>
        <w:t>, выезд до 12:00</w:t>
      </w:r>
      <w:r w:rsidR="003041EF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="003041EF" w:rsidRPr="003041EF">
        <w:rPr>
          <w:rFonts w:ascii="Cambria" w:eastAsia="Times New Roman" w:hAnsi="Cambria" w:cs="Times New Roman"/>
          <w:b/>
          <w:sz w:val="18"/>
          <w:szCs w:val="18"/>
          <w:lang w:eastAsia="ru-RU"/>
        </w:rPr>
        <w:t>Негарантированный ранний заезд предоставляется бесплатно при наличии свободных номеров.</w:t>
      </w:r>
      <w:r w:rsidR="003041E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="003041EF" w:rsidRPr="00220EB2">
        <w:rPr>
          <w:rFonts w:ascii="Cambria" w:eastAsia="Times New Roman" w:hAnsi="Cambria" w:cs="Times New Roman"/>
          <w:sz w:val="18"/>
          <w:szCs w:val="18"/>
          <w:lang w:eastAsia="ru-RU"/>
        </w:rPr>
        <w:t>Рекоменду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>ется приобретать билеты</w:t>
      </w:r>
      <w:r w:rsidR="00220EB2"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по возможности 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>(приезд</w:t>
      </w:r>
      <w:r w:rsid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 гостиницу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3041EF"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не ранее 14:00). </w:t>
      </w:r>
    </w:p>
    <w:p w:rsidR="004D0FB9" w:rsidRDefault="004D0FB9" w:rsidP="00E1595E">
      <w:pPr>
        <w:spacing w:after="0"/>
        <w:rPr>
          <w:rFonts w:ascii="Cambria" w:hAnsi="Cambria"/>
          <w:b/>
          <w:sz w:val="18"/>
          <w:szCs w:val="18"/>
        </w:rPr>
      </w:pPr>
    </w:p>
    <w:p w:rsidR="00E1595E" w:rsidRPr="004D0FB9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hAnsi="Cambria"/>
          <w:b/>
          <w:sz w:val="18"/>
          <w:szCs w:val="18"/>
        </w:rPr>
        <w:t xml:space="preserve">Пакет 3 дня / 2 ночи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Гост</w:t>
      </w:r>
      <w:r w:rsidR="000445A9">
        <w:rPr>
          <w:rFonts w:ascii="Cambria" w:eastAsia="Times New Roman" w:hAnsi="Cambria" w:cs="Times New Roman"/>
          <w:b/>
          <w:sz w:val="18"/>
          <w:szCs w:val="18"/>
          <w:lang w:eastAsia="ru-RU"/>
        </w:rPr>
        <w:t>иница «</w:t>
      </w:r>
      <w:r w:rsidR="00AF7E23">
        <w:rPr>
          <w:rFonts w:ascii="Cambria" w:eastAsia="Times New Roman" w:hAnsi="Cambria" w:cs="Times New Roman"/>
          <w:b/>
          <w:sz w:val="18"/>
          <w:szCs w:val="18"/>
          <w:lang w:eastAsia="ru-RU"/>
        </w:rPr>
        <w:t>Измайлово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»</w:t>
      </w:r>
      <w:r w:rsidR="00AF7E23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корпуса Гамма, Дельта, Бета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7</w:t>
      </w:r>
      <w:r w:rsid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6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00 руб. с человека</w:t>
      </w:r>
      <w:r w:rsidR="004D0FB9">
        <w:rPr>
          <w:rFonts w:ascii="Cambria" w:eastAsia="Times New Roman" w:hAnsi="Cambria" w:cs="Times New Roman"/>
          <w:b/>
          <w:sz w:val="18"/>
          <w:szCs w:val="18"/>
          <w:lang w:eastAsia="ru-RU"/>
        </w:rPr>
        <w:t>:</w:t>
      </w:r>
      <w:r w:rsidR="00435F2E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- Размещение в 2-х местных номерах (одно/двуместные кровати),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 удобствами в номере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br/>
        <w:t xml:space="preserve">-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3-х местные номера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под запрос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(3-е место евро</w:t>
      </w:r>
      <w:r w:rsidR="00435F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раскладушка</w:t>
      </w:r>
      <w:r w:rsidR="00D16C6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D16C6F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7</w:t>
      </w:r>
      <w:r w:rsidR="00146490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6</w:t>
      </w:r>
      <w:r w:rsidR="00D16C6F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00 руб. чел.</w:t>
      </w:r>
      <w:r w:rsidR="009F58E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размещение детей до 14 лет</w:t>
      </w:r>
      <w:r w:rsidR="00435F2E">
        <w:rPr>
          <w:rFonts w:ascii="Cambria" w:eastAsia="Times New Roman" w:hAnsi="Cambria" w:cs="Times New Roman"/>
          <w:sz w:val="18"/>
          <w:szCs w:val="18"/>
          <w:lang w:eastAsia="ru-RU"/>
        </w:rPr>
        <w:t>)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F742E1">
        <w:rPr>
          <w:rFonts w:ascii="Cambria" w:eastAsia="Times New Roman" w:hAnsi="Cambria" w:cs="Times New Roman"/>
          <w:sz w:val="18"/>
          <w:szCs w:val="18"/>
          <w:lang w:eastAsia="ru-RU"/>
        </w:rPr>
        <w:t>- Завтрак «Шведский стол» (</w:t>
      </w:r>
      <w:r w:rsidRPr="00F742E1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2 завтрака</w:t>
      </w:r>
      <w:r w:rsidRP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, </w:t>
      </w:r>
      <w:r w:rsidRPr="00F742E1">
        <w:rPr>
          <w:rFonts w:ascii="Cambria" w:eastAsia="Times New Roman" w:hAnsi="Cambria" w:cs="Times New Roman"/>
          <w:b/>
          <w:sz w:val="18"/>
          <w:szCs w:val="18"/>
          <w:lang w:eastAsia="ru-RU"/>
        </w:rPr>
        <w:t>не считая дня заезда</w:t>
      </w:r>
      <w:r w:rsidRP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, при раннем отъезде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>возможна выдача сух пайка)</w:t>
      </w:r>
    </w:p>
    <w:p w:rsidR="00E1595E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lastRenderedPageBreak/>
        <w:t>- Участие в мастер-клас</w:t>
      </w:r>
      <w:r w:rsidR="00AF7E23">
        <w:rPr>
          <w:rFonts w:ascii="Cambria" w:eastAsia="Times New Roman" w:hAnsi="Cambria" w:cs="Times New Roman"/>
          <w:sz w:val="18"/>
          <w:szCs w:val="18"/>
          <w:lang w:eastAsia="ru-RU"/>
        </w:rPr>
        <w:t>сах и круглых столах</w:t>
      </w:r>
    </w:p>
    <w:p w:rsidR="00E1595E" w:rsidRDefault="00E1595E" w:rsidP="00435F2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- </w:t>
      </w:r>
      <w:r w:rsidRPr="00435F2E">
        <w:rPr>
          <w:rFonts w:ascii="Cambria" w:eastAsia="Times New Roman" w:hAnsi="Cambria" w:cs="Times New Roman"/>
          <w:b/>
          <w:sz w:val="18"/>
          <w:szCs w:val="18"/>
          <w:lang w:eastAsia="ru-RU"/>
        </w:rPr>
        <w:t>Одна бесплатная экскурсия на Красную площадь, с посещением смотровой площадки парка «Зарядье»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(предоставляется по дополнительному согласованию исходя из времени выступления, а также заезда и отъезда</w:t>
      </w:r>
      <w:r w:rsidR="00435F2E">
        <w:rPr>
          <w:rFonts w:ascii="Cambria" w:eastAsia="Times New Roman" w:hAnsi="Cambria" w:cs="Times New Roman"/>
          <w:sz w:val="18"/>
          <w:szCs w:val="18"/>
          <w:lang w:eastAsia="ru-RU"/>
        </w:rPr>
        <w:t>).</w:t>
      </w:r>
    </w:p>
    <w:p w:rsidR="00146490" w:rsidRDefault="00146490" w:rsidP="00F742E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F742E1" w:rsidRDefault="00E1595E" w:rsidP="00F742E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hAnsi="Cambria"/>
          <w:b/>
          <w:sz w:val="18"/>
          <w:szCs w:val="18"/>
        </w:rPr>
        <w:t xml:space="preserve">Пакет 4 дня / 3 ночи </w:t>
      </w:r>
      <w:r w:rsidR="00AF7E23">
        <w:rPr>
          <w:rFonts w:ascii="Cambria" w:eastAsia="Times New Roman" w:hAnsi="Cambria" w:cs="Times New Roman"/>
          <w:b/>
          <w:sz w:val="18"/>
          <w:szCs w:val="18"/>
          <w:lang w:eastAsia="ru-RU"/>
        </w:rPr>
        <w:t>Гостиница «Измайлов</w:t>
      </w:r>
      <w:r w:rsidR="00A3102E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о» корпуса Гамма, Дельта, Бета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9</w:t>
      </w:r>
      <w:r w:rsid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75</w:t>
      </w:r>
      <w:r w:rsidR="00435F2E">
        <w:rPr>
          <w:rFonts w:ascii="Cambria" w:eastAsia="Times New Roman" w:hAnsi="Cambria" w:cs="Times New Roman"/>
          <w:b/>
          <w:sz w:val="18"/>
          <w:szCs w:val="18"/>
          <w:lang w:eastAsia="ru-RU"/>
        </w:rPr>
        <w:t>0 руб. с человека</w:t>
      </w:r>
      <w:r w:rsidR="004D0FB9">
        <w:rPr>
          <w:rFonts w:ascii="Cambria" w:eastAsia="Times New Roman" w:hAnsi="Cambria" w:cs="Times New Roman"/>
          <w:b/>
          <w:sz w:val="18"/>
          <w:szCs w:val="18"/>
          <w:lang w:eastAsia="ru-RU"/>
        </w:rPr>
        <w:t>:</w:t>
      </w:r>
      <w:r w:rsidR="00435F2E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- Размещение в 2-х местных номерах (одно/двуместные кровати), с удобствами в номере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br/>
        <w:t xml:space="preserve">- 3-х местные номера </w:t>
      </w:r>
      <w:r w:rsidR="00F742E1">
        <w:rPr>
          <w:rFonts w:ascii="Cambria" w:eastAsia="Times New Roman" w:hAnsi="Cambria" w:cs="Times New Roman"/>
          <w:b/>
          <w:sz w:val="18"/>
          <w:szCs w:val="18"/>
          <w:lang w:eastAsia="ru-RU"/>
        </w:rPr>
        <w:t>под запрос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(3-е место евро раскладушка</w:t>
      </w:r>
      <w:r w:rsidR="00D16C6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D16C6F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9</w:t>
      </w:r>
      <w:r w:rsidR="00146490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75</w:t>
      </w:r>
      <w:r w:rsidR="00D16C6F" w:rsidRPr="00146490">
        <w:rPr>
          <w:rFonts w:ascii="Cambria" w:eastAsia="Times New Roman" w:hAnsi="Cambria" w:cs="Times New Roman"/>
          <w:b/>
          <w:sz w:val="18"/>
          <w:szCs w:val="18"/>
          <w:lang w:eastAsia="ru-RU"/>
        </w:rPr>
        <w:t>0 руб. чел.</w:t>
      </w:r>
      <w:r w:rsidR="009F58E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размещение детей до 14 лет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) 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="00F742E1" w:rsidRPr="00F742E1">
        <w:rPr>
          <w:rFonts w:ascii="Cambria" w:eastAsia="Times New Roman" w:hAnsi="Cambria" w:cs="Times New Roman"/>
          <w:sz w:val="18"/>
          <w:szCs w:val="18"/>
          <w:lang w:eastAsia="ru-RU"/>
        </w:rPr>
        <w:t>- Завтрак шведский стол (</w:t>
      </w:r>
      <w:r w:rsidR="00F742E1" w:rsidRPr="00F742E1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3 завтрака</w:t>
      </w:r>
      <w:r w:rsidR="00F742E1" w:rsidRPr="00F742E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, </w:t>
      </w:r>
      <w:r w:rsidR="00F742E1" w:rsidRPr="00F742E1">
        <w:rPr>
          <w:rFonts w:ascii="Cambria" w:eastAsia="Times New Roman" w:hAnsi="Cambria" w:cs="Times New Roman"/>
          <w:b/>
          <w:sz w:val="18"/>
          <w:szCs w:val="18"/>
          <w:lang w:eastAsia="ru-RU"/>
        </w:rPr>
        <w:t>не считая дня заезда</w:t>
      </w:r>
      <w:r w:rsidR="00F742E1" w:rsidRPr="00F742E1">
        <w:rPr>
          <w:rFonts w:ascii="Cambria" w:eastAsia="Times New Roman" w:hAnsi="Cambria" w:cs="Times New Roman"/>
          <w:sz w:val="18"/>
          <w:szCs w:val="18"/>
          <w:lang w:eastAsia="ru-RU"/>
        </w:rPr>
        <w:t>, при раннем отъезде возможна выдача сух пайка</w:t>
      </w:r>
      <w:r w:rsidR="00F742E1">
        <w:rPr>
          <w:rFonts w:ascii="Cambria" w:eastAsia="Times New Roman" w:hAnsi="Cambria" w:cs="Times New Roman"/>
          <w:sz w:val="18"/>
          <w:szCs w:val="18"/>
          <w:lang w:eastAsia="ru-RU"/>
        </w:rPr>
        <w:t>)</w:t>
      </w:r>
    </w:p>
    <w:p w:rsidR="00F742E1" w:rsidRDefault="00F742E1" w:rsidP="00F742E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- Участие в мастер-классах и круглых столах</w:t>
      </w:r>
    </w:p>
    <w:p w:rsidR="00146490" w:rsidRDefault="00F742E1" w:rsidP="00435F2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- </w:t>
      </w:r>
      <w:r w:rsidRPr="00435F2E">
        <w:rPr>
          <w:rFonts w:ascii="Cambria" w:eastAsia="Times New Roman" w:hAnsi="Cambria" w:cs="Times New Roman"/>
          <w:b/>
          <w:sz w:val="18"/>
          <w:szCs w:val="18"/>
          <w:lang w:eastAsia="ru-RU"/>
        </w:rPr>
        <w:t>Одна бесплатная экскурсия на Красную площадь, с посещением смотровой площадки парка «Зарядье»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146490" w:rsidRDefault="00146490" w:rsidP="00435F2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146490" w:rsidRDefault="00146490" w:rsidP="00435F2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Пакет «Комфорт» 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+ 2800 руб. к основной стоимости выбранного пакета. 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br/>
        <w:t>- Гарантированное заселение в любое время, завтрак или обед на выбор.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E1595E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1595E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Предварительная программа конкурса: </w:t>
      </w:r>
    </w:p>
    <w:p w:rsidR="00E1595E" w:rsidRDefault="003041EF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1</w:t>
      </w:r>
      <w:r w:rsidR="00A310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ноября</w:t>
      </w:r>
      <w:r w:rsidR="00E1595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день заезда в гостиницу, экскурсионная программа (в зависимости от времени прибытия и готовности группы), организационное собрание с рук</w:t>
      </w:r>
      <w:r w:rsidR="00CE7C40">
        <w:rPr>
          <w:rFonts w:ascii="Cambria" w:eastAsia="Times New Roman" w:hAnsi="Cambria" w:cs="Times New Roman"/>
          <w:sz w:val="18"/>
          <w:szCs w:val="18"/>
          <w:lang w:eastAsia="ru-RU"/>
        </w:rPr>
        <w:t>оводителями коллективов (вечер)</w:t>
      </w:r>
    </w:p>
    <w:p w:rsidR="00E1595E" w:rsidRDefault="003041EF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2 ноября</w:t>
      </w:r>
      <w:r w:rsidR="008801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E1595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– конкурсный день, </w:t>
      </w:r>
      <w:r w:rsidR="008801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круглый стол, </w:t>
      </w:r>
      <w:r w:rsidR="00E1595E">
        <w:rPr>
          <w:rFonts w:ascii="Cambria" w:eastAsia="Times New Roman" w:hAnsi="Cambria" w:cs="Times New Roman"/>
          <w:sz w:val="18"/>
          <w:szCs w:val="18"/>
          <w:lang w:eastAsia="ru-RU"/>
        </w:rPr>
        <w:t>Гала-концерт</w:t>
      </w:r>
    </w:p>
    <w:p w:rsidR="00E1595E" w:rsidRDefault="003041EF" w:rsidP="008801B3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3 ноября</w:t>
      </w:r>
      <w:r w:rsidR="00E1595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мастер - классы по дисциплинам, круглый стол для руководителей, экскурсионная программа (включенная в пакет), свободное время, </w:t>
      </w:r>
      <w:r w:rsidR="008801B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день отъезда гостей, проживающих по пакету 3 дня 2 ночи. </w:t>
      </w:r>
    </w:p>
    <w:p w:rsidR="00146490" w:rsidRPr="00146490" w:rsidRDefault="003041EF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4 ноября</w:t>
      </w:r>
      <w:r w:rsidR="00E1595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– экскурсионная программа (включенная в пакет), свободное время, день отъезда </w:t>
      </w:r>
      <w:r w:rsidR="00E1595E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</w:t>
      </w:r>
    </w:p>
    <w:p w:rsidR="00E1595E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</w:p>
    <w:p w:rsidR="00E1595E" w:rsidRPr="00220EB2" w:rsidRDefault="00E1595E" w:rsidP="00E1595E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>Взносы за участие:</w:t>
      </w:r>
    </w:p>
    <w:p w:rsidR="00E1595E" w:rsidRPr="00220EB2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1595E" w:rsidRPr="00220EB2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Соло - 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>20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участника </w:t>
      </w:r>
    </w:p>
    <w:p w:rsidR="00E1595E" w:rsidRPr="00220EB2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>Малые формы до 5 человек - 1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>0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участника </w:t>
      </w:r>
    </w:p>
    <w:p w:rsidR="00E1595E" w:rsidRPr="00220EB2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6 до 10 человек - </w:t>
      </w:r>
      <w:r w:rsidR="00F742E1" w:rsidRPr="00220EB2">
        <w:rPr>
          <w:rFonts w:ascii="Cambria" w:eastAsia="Times New Roman" w:hAnsi="Cambria" w:cs="Times New Roman"/>
          <w:sz w:val="18"/>
          <w:szCs w:val="18"/>
          <w:lang w:eastAsia="ru-RU"/>
        </w:rPr>
        <w:t>75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00 руб. с коллектива </w:t>
      </w:r>
    </w:p>
    <w:p w:rsidR="00E1595E" w:rsidRPr="00220EB2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11 до 20 человек - </w:t>
      </w:r>
      <w:r w:rsidR="00F742E1" w:rsidRPr="00220EB2">
        <w:rPr>
          <w:rFonts w:ascii="Cambria" w:eastAsia="Times New Roman" w:hAnsi="Cambria" w:cs="Times New Roman"/>
          <w:sz w:val="18"/>
          <w:szCs w:val="18"/>
          <w:lang w:eastAsia="ru-RU"/>
        </w:rPr>
        <w:t>8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500 руб. с коллектива </w:t>
      </w:r>
    </w:p>
    <w:p w:rsidR="00E1595E" w:rsidRPr="00220EB2" w:rsidRDefault="00E1595E" w:rsidP="00E1595E">
      <w:pPr>
        <w:pStyle w:val="a4"/>
        <w:numPr>
          <w:ilvl w:val="0"/>
          <w:numId w:val="33"/>
        </w:num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21 и выше 10000 руб. с коллектива </w:t>
      </w:r>
    </w:p>
    <w:p w:rsidR="00ED469E" w:rsidRDefault="00ED469E" w:rsidP="00ED469E">
      <w:p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D469E" w:rsidRPr="00ED469E" w:rsidRDefault="003305C2" w:rsidP="00ED469E">
      <w:pPr>
        <w:spacing w:after="0" w:line="256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305C2">
        <w:rPr>
          <w:rFonts w:ascii="Cambria" w:eastAsia="Times New Roman" w:hAnsi="Cambria" w:cs="Times New Roman"/>
          <w:sz w:val="18"/>
          <w:szCs w:val="18"/>
          <w:lang w:eastAsia="ru-RU"/>
        </w:rPr>
        <w:t>Возможно предоставление скидок в индивидуальном порядке. Скидки рассчитываются в зависимости от количества участников и предоставляются в индивидуальном порядке при обраще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нии по указанным ниже контактам</w:t>
      </w:r>
      <w:r w:rsidRPr="003305C2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</w:p>
    <w:p w:rsidR="00E1595E" w:rsidRDefault="00E1595E" w:rsidP="00E1595E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E1595E" w:rsidRPr="00AB7992" w:rsidRDefault="00E1595E" w:rsidP="00E1595E">
      <w:pPr>
        <w:spacing w:after="0" w:line="240" w:lineRule="auto"/>
        <w:rPr>
          <w:sz w:val="18"/>
          <w:szCs w:val="18"/>
        </w:rPr>
      </w:pPr>
      <w:r w:rsidRPr="00AB7992">
        <w:rPr>
          <w:rFonts w:ascii="Cambria" w:eastAsia="Times New Roman" w:hAnsi="Cambria" w:cs="Times New Roman"/>
          <w:b/>
          <w:sz w:val="18"/>
          <w:szCs w:val="18"/>
          <w:lang w:eastAsia="ru-RU"/>
        </w:rPr>
        <w:t>ВОЗМОЖНО ЗАКАЗАТЬ ЗА ОТДЕЛЬНУЮ ОПЛАТУ:</w:t>
      </w:r>
      <w:r w:rsidRPr="00AB799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AB7992">
        <w:rPr>
          <w:rFonts w:ascii="Cambria" w:eastAsia="Times New Roman" w:hAnsi="Cambria" w:cs="Times New Roman"/>
          <w:b/>
          <w:sz w:val="18"/>
          <w:szCs w:val="18"/>
          <w:lang w:eastAsia="ru-RU"/>
        </w:rPr>
        <w:t>(СТРОГО за 1</w:t>
      </w:r>
      <w:r w:rsidR="00F742E1" w:rsidRPr="00AB7992">
        <w:rPr>
          <w:rFonts w:ascii="Cambria" w:eastAsia="Times New Roman" w:hAnsi="Cambria" w:cs="Times New Roman"/>
          <w:b/>
          <w:sz w:val="18"/>
          <w:szCs w:val="18"/>
          <w:lang w:eastAsia="ru-RU"/>
        </w:rPr>
        <w:t>0</w:t>
      </w:r>
      <w:r w:rsidRPr="00AB799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дней до заселения в гостиницу)</w:t>
      </w:r>
    </w:p>
    <w:p w:rsidR="00E1595E" w:rsidRPr="00AB7992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BD1F83" w:rsidRPr="00AB7992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AB799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сутки проживания </w:t>
      </w:r>
      <w:r w:rsidRPr="00AB7992">
        <w:rPr>
          <w:rFonts w:ascii="Cambria" w:eastAsia="Times New Roman" w:hAnsi="Cambria" w:cs="Times New Roman"/>
          <w:b/>
          <w:sz w:val="18"/>
          <w:szCs w:val="18"/>
          <w:lang w:eastAsia="ru-RU"/>
        </w:rPr>
        <w:t>(продление производится на любое количество дней).</w:t>
      </w:r>
    </w:p>
    <w:p w:rsidR="00C07A89" w:rsidRPr="00AC0706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Дополнительные обеды, ужины </w:t>
      </w:r>
      <w:r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>по системе «Шведский стол»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(обед 6</w:t>
      </w:r>
      <w:r w:rsidR="004C2586" w:rsidRPr="00220EB2">
        <w:rPr>
          <w:rFonts w:ascii="Cambria" w:eastAsia="Times New Roman" w:hAnsi="Cambria" w:cs="Times New Roman"/>
          <w:sz w:val="18"/>
          <w:szCs w:val="18"/>
          <w:lang w:eastAsia="ru-RU"/>
        </w:rPr>
        <w:t>90 руб., ужин 690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руб.,). </w:t>
      </w:r>
      <w:r w:rsidR="00AC0706" w:rsidRPr="00B04138">
        <w:rPr>
          <w:rFonts w:ascii="Cambria" w:eastAsia="Times New Roman" w:hAnsi="Cambria" w:cs="Times New Roman"/>
          <w:b/>
          <w:color w:val="FF0000"/>
          <w:sz w:val="18"/>
          <w:szCs w:val="18"/>
          <w:highlight w:val="yellow"/>
          <w:lang w:eastAsia="ru-RU"/>
        </w:rPr>
        <w:t>Дополнительно сообщаем, что на территории гостиницы, работают около 15 точек питания, вы можете выбрать любой вариант.</w:t>
      </w:r>
      <w:r w:rsidR="00AC0706" w:rsidRPr="00AC0706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 </w:t>
      </w:r>
    </w:p>
    <w:p w:rsidR="00BD1F83" w:rsidRPr="00220EB2" w:rsidRDefault="00BD1F83" w:rsidP="00BD1F83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Одноместный номер </w:t>
      </w:r>
      <w:r w:rsidR="00AB7992"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>доплата</w:t>
      </w:r>
      <w:r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1</w:t>
      </w:r>
      <w:r w:rsidR="00220EB2"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>3</w:t>
      </w:r>
      <w:r w:rsidRPr="00220EB2">
        <w:rPr>
          <w:rFonts w:ascii="Cambria" w:eastAsia="Times New Roman" w:hAnsi="Cambria" w:cs="Times New Roman"/>
          <w:b/>
          <w:sz w:val="18"/>
          <w:szCs w:val="18"/>
          <w:lang w:eastAsia="ru-RU"/>
        </w:rPr>
        <w:t>00 руб. в сутки</w:t>
      </w: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к основному пакету.</w:t>
      </w:r>
      <w:r w:rsidR="00220EB2"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0E55A3" w:rsidRPr="00220EB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F742E1" w:rsidRPr="00AB7992" w:rsidRDefault="00BD1F83" w:rsidP="00F742E1">
      <w:pPr>
        <w:numPr>
          <w:ilvl w:val="0"/>
          <w:numId w:val="30"/>
        </w:numPr>
        <w:spacing w:after="0" w:line="256" w:lineRule="auto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20EB2">
        <w:rPr>
          <w:rFonts w:ascii="Cambria" w:eastAsia="Times New Roman" w:hAnsi="Cambria" w:cs="Times New Roman"/>
          <w:sz w:val="18"/>
          <w:szCs w:val="18"/>
          <w:lang w:eastAsia="ru-RU"/>
        </w:rPr>
        <w:t>Для уезжающих в вечернее время, но освобождающих номер в 12:00 вещи</w:t>
      </w:r>
      <w:r w:rsidRPr="00AB799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можно разместить в багажной комнате (50 руб. / полсуток) или </w:t>
      </w:r>
      <w:r w:rsidR="009F58EE" w:rsidRPr="00AB7992">
        <w:rPr>
          <w:rFonts w:ascii="Cambria" w:eastAsia="Times New Roman" w:hAnsi="Cambria" w:cs="Times New Roman"/>
          <w:sz w:val="18"/>
          <w:szCs w:val="18"/>
          <w:lang w:eastAsia="ru-RU"/>
        </w:rPr>
        <w:t>продлить любо</w:t>
      </w:r>
      <w:r w:rsidR="004C2586">
        <w:rPr>
          <w:rFonts w:ascii="Cambria" w:eastAsia="Times New Roman" w:hAnsi="Cambria" w:cs="Times New Roman"/>
          <w:sz w:val="18"/>
          <w:szCs w:val="18"/>
          <w:lang w:eastAsia="ru-RU"/>
        </w:rPr>
        <w:t>е количество</w:t>
      </w:r>
      <w:r w:rsidR="009F58EE" w:rsidRPr="00AB799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номер</w:t>
      </w:r>
      <w:r w:rsidR="004C2586">
        <w:rPr>
          <w:rFonts w:ascii="Cambria" w:eastAsia="Times New Roman" w:hAnsi="Cambria" w:cs="Times New Roman"/>
          <w:sz w:val="18"/>
          <w:szCs w:val="18"/>
          <w:lang w:eastAsia="ru-RU"/>
        </w:rPr>
        <w:t>ов</w:t>
      </w:r>
      <w:r w:rsidRPr="00AB7992">
        <w:rPr>
          <w:rFonts w:ascii="Cambria" w:eastAsia="Times New Roman" w:hAnsi="Cambria" w:cs="Times New Roman"/>
          <w:sz w:val="18"/>
          <w:szCs w:val="18"/>
          <w:lang w:eastAsia="ru-RU"/>
        </w:rPr>
        <w:t>.</w:t>
      </w:r>
    </w:p>
    <w:p w:rsidR="00E1595E" w:rsidRDefault="00E1595E" w:rsidP="00E1595E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</w:p>
    <w:p w:rsidR="00AF2ED2" w:rsidRPr="0036191F" w:rsidRDefault="00AF2ED2" w:rsidP="00AF2ED2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Трансфер </w:t>
      </w:r>
    </w:p>
    <w:p w:rsidR="00AF2ED2" w:rsidRPr="0036191F" w:rsidRDefault="00AF2ED2" w:rsidP="00AF2ED2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>Тел. для справки по трансферу и подаче списков для ГАИ: Менеджер первичной обработки службы по работе с клиентами </w:t>
      </w:r>
    </w:p>
    <w:p w:rsidR="00844F87" w:rsidRPr="0036191F" w:rsidRDefault="00AF2ED2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>+7 (495) 661-57-55, доб. 836 Екатерина Николаева </w:t>
      </w:r>
      <w:hyperlink r:id="rId8" w:history="1">
        <w:r w:rsidRPr="0036191F">
          <w:rPr>
            <w:rStyle w:val="a3"/>
            <w:rFonts w:ascii="Cambria" w:eastAsia="Times New Roman" w:hAnsi="Cambria" w:cs="Times New Roman"/>
            <w:sz w:val="18"/>
            <w:szCs w:val="18"/>
            <w:lang w:eastAsia="ru-RU"/>
          </w:rPr>
          <w:t>enikolaeva@bbus.ru</w:t>
        </w:r>
      </w:hyperlink>
      <w:r w:rsidR="00844F87"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E1595E" w:rsidRPr="0036191F" w:rsidRDefault="00844F87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актуальные тарифы размещены по ссылке </w:t>
      </w:r>
      <w:hyperlink r:id="rId9" w:history="1">
        <w:r w:rsidRPr="0036191F">
          <w:rPr>
            <w:rStyle w:val="a3"/>
            <w:rFonts w:ascii="Cambria" w:eastAsia="Times New Roman" w:hAnsi="Cambria" w:cs="Times New Roman"/>
            <w:sz w:val="18"/>
            <w:szCs w:val="18"/>
            <w:lang w:eastAsia="ru-RU"/>
          </w:rPr>
          <w:t>https://bbus.ru/catalog/subid/2</w:t>
        </w:r>
      </w:hyperlink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="00AF2ED2" w:rsidRPr="0036191F">
        <w:rPr>
          <w:rFonts w:ascii="Cambria" w:eastAsia="Times New Roman" w:hAnsi="Cambria" w:cs="Times New Roman"/>
          <w:sz w:val="18"/>
          <w:szCs w:val="18"/>
          <w:lang w:eastAsia="ru-RU"/>
        </w:rPr>
        <w:br/>
      </w:r>
    </w:p>
    <w:p w:rsidR="00E1595E" w:rsidRPr="0036191F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b/>
          <w:sz w:val="18"/>
          <w:szCs w:val="18"/>
          <w:lang w:eastAsia="ru-RU"/>
        </w:rPr>
        <w:t>ФОТО автобусов</w:t>
      </w: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proofErr w:type="spellStart"/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>Ютонг</w:t>
      </w:r>
      <w:proofErr w:type="spellEnd"/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51 место </w:t>
      </w:r>
      <w:hyperlink r:id="rId10" w:tgtFrame="_blank" w:history="1">
        <w:r w:rsidRPr="0036191F">
          <w:rPr>
            <w:rStyle w:val="a3"/>
            <w:rFonts w:ascii="Cambria" w:eastAsia="Times New Roman" w:hAnsi="Cambria" w:cs="Times New Roman"/>
            <w:sz w:val="18"/>
            <w:szCs w:val="18"/>
            <w:lang w:eastAsia="ru-RU"/>
          </w:rPr>
          <w:t>https://bbus.ru/catalog/yutong-6122-51-mesto</w:t>
        </w:r>
      </w:hyperlink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> </w:t>
      </w:r>
    </w:p>
    <w:p w:rsidR="00E1595E" w:rsidRPr="0036191F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МБ Спринтер 19 мест (без багажного отделения) </w:t>
      </w:r>
      <w:hyperlink r:id="rId11" w:tgtFrame="_blank" w:history="1">
        <w:r w:rsidRPr="0036191F">
          <w:rPr>
            <w:rStyle w:val="a3"/>
            <w:rFonts w:ascii="Cambria" w:eastAsia="Times New Roman" w:hAnsi="Cambria" w:cs="Times New Roman"/>
            <w:sz w:val="18"/>
            <w:szCs w:val="18"/>
            <w:lang w:eastAsia="ru-RU"/>
          </w:rPr>
          <w:t>https://bbus.ru/catalog/mb-sprinter-19-mest-2018</w:t>
        </w:r>
      </w:hyperlink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> </w:t>
      </w:r>
    </w:p>
    <w:p w:rsidR="00E1595E" w:rsidRDefault="00E1595E" w:rsidP="00E159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6191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МБ Спринтер 16 мест (с багажным отделением) </w:t>
      </w:r>
      <w:hyperlink r:id="rId12" w:tgtFrame="_blank" w:history="1">
        <w:r w:rsidRPr="0036191F">
          <w:rPr>
            <w:rStyle w:val="a3"/>
            <w:rFonts w:ascii="Cambria" w:eastAsia="Times New Roman" w:hAnsi="Cambria" w:cs="Times New Roman"/>
            <w:sz w:val="18"/>
            <w:szCs w:val="18"/>
            <w:lang w:eastAsia="ru-RU"/>
          </w:rPr>
          <w:t>https://bbus.ru/catalog/mb-sprinter-classic-16-mest</w:t>
        </w:r>
      </w:hyperlink>
      <w:r>
        <w:rPr>
          <w:rFonts w:ascii="Cambria" w:eastAsia="Times New Roman" w:hAnsi="Cambria" w:cs="Times New Roman"/>
          <w:sz w:val="18"/>
          <w:szCs w:val="18"/>
          <w:lang w:eastAsia="ru-RU"/>
        </w:rPr>
        <w:t> </w:t>
      </w:r>
    </w:p>
    <w:bookmarkEnd w:id="0"/>
    <w:p w:rsidR="00844F87" w:rsidRDefault="00844F87" w:rsidP="00E1595E">
      <w:pPr>
        <w:spacing w:after="0"/>
        <w:rPr>
          <w:rFonts w:ascii="Cambria" w:hAnsi="Cambria"/>
          <w:sz w:val="18"/>
          <w:szCs w:val="18"/>
        </w:rPr>
      </w:pP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Контакты: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(499) 401-35-32 Москва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3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AA7408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AA7408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Тел: 8 (879-51) 704-87 Пятигорск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Базалеева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Viber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/ </w:t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Telegram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Email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4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Pr="00AA7408">
        <w:rPr>
          <w:rFonts w:ascii="Cambria" w:eastAsia="Times New Roman" w:hAnsi="Cambria" w:cs="Times New Roman"/>
          <w:color w:val="0563C1" w:themeColor="hyperlink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ВКонтакте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5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https://vk.com/radostplanet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Инстаграмм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6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https://www.instagram.com/radostplanet/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Facebook</w:t>
      </w:r>
      <w:proofErr w:type="spellEnd"/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hyperlink r:id="rId17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https://www.facebook.com/radostplanet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  <w:t>Одноклассники: </w:t>
      </w:r>
      <w:hyperlink r:id="rId18" w:history="1">
        <w:r w:rsidRPr="00AA740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https://ok.ru/profile/571786836560</w:t>
        </w:r>
      </w:hyperlink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A740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AA7408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E1595E" w:rsidRPr="00AA7408" w:rsidRDefault="00E1595E" w:rsidP="00E1595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1595E" w:rsidRPr="00AA7408" w:rsidRDefault="00E1595E" w:rsidP="00E1595E">
      <w:pPr>
        <w:rPr>
          <w:rFonts w:ascii="Cambria" w:hAnsi="Cambria"/>
          <w:sz w:val="18"/>
          <w:szCs w:val="18"/>
        </w:rPr>
      </w:pPr>
    </w:p>
    <w:p w:rsidR="00E1595E" w:rsidRPr="00AA7408" w:rsidRDefault="00E1595E" w:rsidP="00E1595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57362F" w:rsidRPr="00AA7408" w:rsidRDefault="0057362F" w:rsidP="00E1595E">
      <w:pP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57362F" w:rsidRPr="00AA7408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7CA"/>
    <w:multiLevelType w:val="hybridMultilevel"/>
    <w:tmpl w:val="A6EE7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1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F72"/>
    <w:multiLevelType w:val="hybridMultilevel"/>
    <w:tmpl w:val="669CE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F5CB8"/>
    <w:multiLevelType w:val="hybridMultilevel"/>
    <w:tmpl w:val="A3F2E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D71D6"/>
    <w:multiLevelType w:val="hybridMultilevel"/>
    <w:tmpl w:val="DA4075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4"/>
  </w:num>
  <w:num w:numId="5">
    <w:abstractNumId w:val="29"/>
  </w:num>
  <w:num w:numId="6">
    <w:abstractNumId w:val="30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7"/>
  </w:num>
  <w:num w:numId="14">
    <w:abstractNumId w:val="7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8"/>
  </w:num>
  <w:num w:numId="26">
    <w:abstractNumId w:val="24"/>
  </w:num>
  <w:num w:numId="27">
    <w:abstractNumId w:val="10"/>
  </w:num>
  <w:num w:numId="28">
    <w:abstractNumId w:val="17"/>
  </w:num>
  <w:num w:numId="29">
    <w:abstractNumId w:val="31"/>
  </w:num>
  <w:num w:numId="30">
    <w:abstractNumId w:val="25"/>
  </w:num>
  <w:num w:numId="31">
    <w:abstractNumId w:val="28"/>
  </w:num>
  <w:num w:numId="32">
    <w:abstractNumId w:val="19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013F"/>
    <w:rsid w:val="00001A67"/>
    <w:rsid w:val="00005B05"/>
    <w:rsid w:val="00005E4A"/>
    <w:rsid w:val="00010D86"/>
    <w:rsid w:val="00013E5B"/>
    <w:rsid w:val="000179F2"/>
    <w:rsid w:val="00027D1E"/>
    <w:rsid w:val="00031F62"/>
    <w:rsid w:val="00036AA0"/>
    <w:rsid w:val="00037C98"/>
    <w:rsid w:val="000445A9"/>
    <w:rsid w:val="00052C92"/>
    <w:rsid w:val="00070947"/>
    <w:rsid w:val="0007350C"/>
    <w:rsid w:val="000772B8"/>
    <w:rsid w:val="000845E9"/>
    <w:rsid w:val="00087F24"/>
    <w:rsid w:val="000909B0"/>
    <w:rsid w:val="000930A4"/>
    <w:rsid w:val="00097828"/>
    <w:rsid w:val="000A05D8"/>
    <w:rsid w:val="000A136C"/>
    <w:rsid w:val="000A1617"/>
    <w:rsid w:val="000B23B9"/>
    <w:rsid w:val="000C06C4"/>
    <w:rsid w:val="000C11E6"/>
    <w:rsid w:val="000D03F6"/>
    <w:rsid w:val="000D3874"/>
    <w:rsid w:val="000E55A3"/>
    <w:rsid w:val="000E6C0A"/>
    <w:rsid w:val="001015EA"/>
    <w:rsid w:val="001018C4"/>
    <w:rsid w:val="00103788"/>
    <w:rsid w:val="00105D81"/>
    <w:rsid w:val="00112CFC"/>
    <w:rsid w:val="001205D1"/>
    <w:rsid w:val="00122348"/>
    <w:rsid w:val="00135F35"/>
    <w:rsid w:val="001426A5"/>
    <w:rsid w:val="001456D4"/>
    <w:rsid w:val="00146490"/>
    <w:rsid w:val="00156F4A"/>
    <w:rsid w:val="00164053"/>
    <w:rsid w:val="00165674"/>
    <w:rsid w:val="00172DDC"/>
    <w:rsid w:val="00173CC7"/>
    <w:rsid w:val="00176665"/>
    <w:rsid w:val="00180149"/>
    <w:rsid w:val="001903CC"/>
    <w:rsid w:val="00196FDC"/>
    <w:rsid w:val="001A3DD8"/>
    <w:rsid w:val="001A5485"/>
    <w:rsid w:val="001A7171"/>
    <w:rsid w:val="001B1A65"/>
    <w:rsid w:val="001C436C"/>
    <w:rsid w:val="001C54F8"/>
    <w:rsid w:val="001D14AA"/>
    <w:rsid w:val="001D4BF1"/>
    <w:rsid w:val="001F3297"/>
    <w:rsid w:val="00205CBE"/>
    <w:rsid w:val="00212713"/>
    <w:rsid w:val="00215A5E"/>
    <w:rsid w:val="00220EB2"/>
    <w:rsid w:val="00225753"/>
    <w:rsid w:val="00231BA2"/>
    <w:rsid w:val="00237983"/>
    <w:rsid w:val="002477D5"/>
    <w:rsid w:val="002526FB"/>
    <w:rsid w:val="0025726B"/>
    <w:rsid w:val="00263961"/>
    <w:rsid w:val="00263C49"/>
    <w:rsid w:val="00282DA8"/>
    <w:rsid w:val="00283137"/>
    <w:rsid w:val="00284E24"/>
    <w:rsid w:val="00285CE8"/>
    <w:rsid w:val="00295BCF"/>
    <w:rsid w:val="002A07FC"/>
    <w:rsid w:val="002A6449"/>
    <w:rsid w:val="002C5F3F"/>
    <w:rsid w:val="002C649D"/>
    <w:rsid w:val="002D4296"/>
    <w:rsid w:val="002D5C1F"/>
    <w:rsid w:val="002F2BE0"/>
    <w:rsid w:val="003041EF"/>
    <w:rsid w:val="00305CD4"/>
    <w:rsid w:val="003305C2"/>
    <w:rsid w:val="00342B0E"/>
    <w:rsid w:val="00351036"/>
    <w:rsid w:val="00351325"/>
    <w:rsid w:val="00354216"/>
    <w:rsid w:val="0036191F"/>
    <w:rsid w:val="003660C5"/>
    <w:rsid w:val="003704D3"/>
    <w:rsid w:val="00382A23"/>
    <w:rsid w:val="00394E38"/>
    <w:rsid w:val="003978CF"/>
    <w:rsid w:val="003A4329"/>
    <w:rsid w:val="003B17F1"/>
    <w:rsid w:val="003B4D66"/>
    <w:rsid w:val="003C0653"/>
    <w:rsid w:val="003C0E82"/>
    <w:rsid w:val="003C5476"/>
    <w:rsid w:val="003D27F4"/>
    <w:rsid w:val="003D3B12"/>
    <w:rsid w:val="003E0549"/>
    <w:rsid w:val="003E6C3C"/>
    <w:rsid w:val="004009F4"/>
    <w:rsid w:val="0041101C"/>
    <w:rsid w:val="004243AE"/>
    <w:rsid w:val="00435F2E"/>
    <w:rsid w:val="0045492C"/>
    <w:rsid w:val="00455A1C"/>
    <w:rsid w:val="00466C07"/>
    <w:rsid w:val="00481871"/>
    <w:rsid w:val="00486237"/>
    <w:rsid w:val="00487F95"/>
    <w:rsid w:val="00491117"/>
    <w:rsid w:val="00492DFF"/>
    <w:rsid w:val="004942A6"/>
    <w:rsid w:val="00496981"/>
    <w:rsid w:val="004A2487"/>
    <w:rsid w:val="004A5964"/>
    <w:rsid w:val="004A5E7E"/>
    <w:rsid w:val="004B53DE"/>
    <w:rsid w:val="004C208F"/>
    <w:rsid w:val="004C2586"/>
    <w:rsid w:val="004C4FEE"/>
    <w:rsid w:val="004C54E9"/>
    <w:rsid w:val="004C57DB"/>
    <w:rsid w:val="004D0C47"/>
    <w:rsid w:val="004D0FB9"/>
    <w:rsid w:val="004E03BB"/>
    <w:rsid w:val="004F16FF"/>
    <w:rsid w:val="004F5D8F"/>
    <w:rsid w:val="00503379"/>
    <w:rsid w:val="005052EF"/>
    <w:rsid w:val="00531E91"/>
    <w:rsid w:val="005377D8"/>
    <w:rsid w:val="005400CA"/>
    <w:rsid w:val="005516F3"/>
    <w:rsid w:val="00553968"/>
    <w:rsid w:val="0055451A"/>
    <w:rsid w:val="00555125"/>
    <w:rsid w:val="00561BB7"/>
    <w:rsid w:val="00561E47"/>
    <w:rsid w:val="005659BD"/>
    <w:rsid w:val="0057362F"/>
    <w:rsid w:val="00582AD3"/>
    <w:rsid w:val="005834C8"/>
    <w:rsid w:val="00587D06"/>
    <w:rsid w:val="005A5EE1"/>
    <w:rsid w:val="005A6123"/>
    <w:rsid w:val="005B1782"/>
    <w:rsid w:val="005B2A53"/>
    <w:rsid w:val="005B3097"/>
    <w:rsid w:val="005B79B3"/>
    <w:rsid w:val="005C0E3B"/>
    <w:rsid w:val="005C159D"/>
    <w:rsid w:val="005D4345"/>
    <w:rsid w:val="005D7E66"/>
    <w:rsid w:val="005E7245"/>
    <w:rsid w:val="005F4893"/>
    <w:rsid w:val="0060019E"/>
    <w:rsid w:val="006051D0"/>
    <w:rsid w:val="00623046"/>
    <w:rsid w:val="006265AE"/>
    <w:rsid w:val="00633628"/>
    <w:rsid w:val="00634290"/>
    <w:rsid w:val="0064314B"/>
    <w:rsid w:val="00646C78"/>
    <w:rsid w:val="00651A97"/>
    <w:rsid w:val="006548BD"/>
    <w:rsid w:val="00660A7C"/>
    <w:rsid w:val="00660DB2"/>
    <w:rsid w:val="0067181A"/>
    <w:rsid w:val="006805A5"/>
    <w:rsid w:val="00690D9D"/>
    <w:rsid w:val="006A6105"/>
    <w:rsid w:val="006A645F"/>
    <w:rsid w:val="006B0695"/>
    <w:rsid w:val="006B2904"/>
    <w:rsid w:val="006B3121"/>
    <w:rsid w:val="006B4B75"/>
    <w:rsid w:val="006C09C5"/>
    <w:rsid w:val="006C0E85"/>
    <w:rsid w:val="006C4840"/>
    <w:rsid w:val="006E0515"/>
    <w:rsid w:val="006E6B36"/>
    <w:rsid w:val="006F10C4"/>
    <w:rsid w:val="006F33CF"/>
    <w:rsid w:val="006F3FC1"/>
    <w:rsid w:val="006F508C"/>
    <w:rsid w:val="00715F3F"/>
    <w:rsid w:val="00716076"/>
    <w:rsid w:val="0071769D"/>
    <w:rsid w:val="007350E3"/>
    <w:rsid w:val="00737BC3"/>
    <w:rsid w:val="00737CC6"/>
    <w:rsid w:val="00742BDE"/>
    <w:rsid w:val="00743720"/>
    <w:rsid w:val="007501E5"/>
    <w:rsid w:val="007636FC"/>
    <w:rsid w:val="00765B4C"/>
    <w:rsid w:val="00774F82"/>
    <w:rsid w:val="007803B6"/>
    <w:rsid w:val="00781B2A"/>
    <w:rsid w:val="00786542"/>
    <w:rsid w:val="0079288B"/>
    <w:rsid w:val="007932DA"/>
    <w:rsid w:val="007937E0"/>
    <w:rsid w:val="00793822"/>
    <w:rsid w:val="00793B73"/>
    <w:rsid w:val="007A43FF"/>
    <w:rsid w:val="007B1CB7"/>
    <w:rsid w:val="007B6D62"/>
    <w:rsid w:val="007C6F89"/>
    <w:rsid w:val="007D3FC1"/>
    <w:rsid w:val="007D4A0D"/>
    <w:rsid w:val="007D7716"/>
    <w:rsid w:val="007E136C"/>
    <w:rsid w:val="007F28ED"/>
    <w:rsid w:val="007F332D"/>
    <w:rsid w:val="00815C8C"/>
    <w:rsid w:val="00825E18"/>
    <w:rsid w:val="0083410D"/>
    <w:rsid w:val="0083518E"/>
    <w:rsid w:val="008356A4"/>
    <w:rsid w:val="008410EC"/>
    <w:rsid w:val="00842951"/>
    <w:rsid w:val="00844F87"/>
    <w:rsid w:val="00860BEA"/>
    <w:rsid w:val="0086795D"/>
    <w:rsid w:val="00871062"/>
    <w:rsid w:val="0087640C"/>
    <w:rsid w:val="008801B3"/>
    <w:rsid w:val="008804D2"/>
    <w:rsid w:val="008820A4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8F3651"/>
    <w:rsid w:val="009149B0"/>
    <w:rsid w:val="009152C2"/>
    <w:rsid w:val="00915A9C"/>
    <w:rsid w:val="00924B11"/>
    <w:rsid w:val="00934D1C"/>
    <w:rsid w:val="009377B4"/>
    <w:rsid w:val="00942379"/>
    <w:rsid w:val="00954DB3"/>
    <w:rsid w:val="00955C84"/>
    <w:rsid w:val="009662B2"/>
    <w:rsid w:val="00981009"/>
    <w:rsid w:val="00982087"/>
    <w:rsid w:val="0099326D"/>
    <w:rsid w:val="0099474C"/>
    <w:rsid w:val="00996013"/>
    <w:rsid w:val="009A2762"/>
    <w:rsid w:val="009B2712"/>
    <w:rsid w:val="009B32CC"/>
    <w:rsid w:val="009B3D53"/>
    <w:rsid w:val="009B44BA"/>
    <w:rsid w:val="009B594B"/>
    <w:rsid w:val="009D1203"/>
    <w:rsid w:val="009F58EE"/>
    <w:rsid w:val="00A22C42"/>
    <w:rsid w:val="00A24ABA"/>
    <w:rsid w:val="00A253B1"/>
    <w:rsid w:val="00A26DD1"/>
    <w:rsid w:val="00A3102E"/>
    <w:rsid w:val="00A5067B"/>
    <w:rsid w:val="00A55E09"/>
    <w:rsid w:val="00A60320"/>
    <w:rsid w:val="00A66917"/>
    <w:rsid w:val="00A70529"/>
    <w:rsid w:val="00AA01DD"/>
    <w:rsid w:val="00AA7408"/>
    <w:rsid w:val="00AA7C01"/>
    <w:rsid w:val="00AB0D67"/>
    <w:rsid w:val="00AB3F68"/>
    <w:rsid w:val="00AB7992"/>
    <w:rsid w:val="00AC0706"/>
    <w:rsid w:val="00AC2934"/>
    <w:rsid w:val="00AC40EB"/>
    <w:rsid w:val="00AC4F92"/>
    <w:rsid w:val="00AC7E95"/>
    <w:rsid w:val="00AD3700"/>
    <w:rsid w:val="00AE0B1B"/>
    <w:rsid w:val="00AE4A8D"/>
    <w:rsid w:val="00AF2ED2"/>
    <w:rsid w:val="00AF5E4B"/>
    <w:rsid w:val="00AF7E23"/>
    <w:rsid w:val="00B03747"/>
    <w:rsid w:val="00B04138"/>
    <w:rsid w:val="00B10C3C"/>
    <w:rsid w:val="00B12EEF"/>
    <w:rsid w:val="00B251EC"/>
    <w:rsid w:val="00B26440"/>
    <w:rsid w:val="00B34CFA"/>
    <w:rsid w:val="00B53DEA"/>
    <w:rsid w:val="00B54AA8"/>
    <w:rsid w:val="00B5731A"/>
    <w:rsid w:val="00B62B58"/>
    <w:rsid w:val="00B702FD"/>
    <w:rsid w:val="00B77873"/>
    <w:rsid w:val="00B81CF2"/>
    <w:rsid w:val="00B821E4"/>
    <w:rsid w:val="00B92722"/>
    <w:rsid w:val="00BA3AC1"/>
    <w:rsid w:val="00BA575F"/>
    <w:rsid w:val="00BB71A6"/>
    <w:rsid w:val="00BC3810"/>
    <w:rsid w:val="00BC49BC"/>
    <w:rsid w:val="00BD1F83"/>
    <w:rsid w:val="00BD313B"/>
    <w:rsid w:val="00BE142F"/>
    <w:rsid w:val="00BE4FDA"/>
    <w:rsid w:val="00BF2124"/>
    <w:rsid w:val="00C012FB"/>
    <w:rsid w:val="00C014CD"/>
    <w:rsid w:val="00C057CC"/>
    <w:rsid w:val="00C06940"/>
    <w:rsid w:val="00C07A89"/>
    <w:rsid w:val="00C1407A"/>
    <w:rsid w:val="00C15398"/>
    <w:rsid w:val="00C16BDE"/>
    <w:rsid w:val="00C22891"/>
    <w:rsid w:val="00C2526B"/>
    <w:rsid w:val="00C26777"/>
    <w:rsid w:val="00C32B2B"/>
    <w:rsid w:val="00C359B7"/>
    <w:rsid w:val="00C4043B"/>
    <w:rsid w:val="00C4197A"/>
    <w:rsid w:val="00C45305"/>
    <w:rsid w:val="00C4696D"/>
    <w:rsid w:val="00C46B70"/>
    <w:rsid w:val="00C46C44"/>
    <w:rsid w:val="00C57D64"/>
    <w:rsid w:val="00C62355"/>
    <w:rsid w:val="00C677D6"/>
    <w:rsid w:val="00C7362D"/>
    <w:rsid w:val="00C815A8"/>
    <w:rsid w:val="00C83AD9"/>
    <w:rsid w:val="00C83B1E"/>
    <w:rsid w:val="00C921BF"/>
    <w:rsid w:val="00C94ACA"/>
    <w:rsid w:val="00CA0540"/>
    <w:rsid w:val="00CA0986"/>
    <w:rsid w:val="00CA2DDE"/>
    <w:rsid w:val="00CA3C51"/>
    <w:rsid w:val="00CA6B9B"/>
    <w:rsid w:val="00CB2947"/>
    <w:rsid w:val="00CB5067"/>
    <w:rsid w:val="00CC221B"/>
    <w:rsid w:val="00CC53ED"/>
    <w:rsid w:val="00CE52F5"/>
    <w:rsid w:val="00CE7644"/>
    <w:rsid w:val="00CE7C40"/>
    <w:rsid w:val="00CF432C"/>
    <w:rsid w:val="00CF7519"/>
    <w:rsid w:val="00D07FFA"/>
    <w:rsid w:val="00D1482D"/>
    <w:rsid w:val="00D16C6F"/>
    <w:rsid w:val="00D271E1"/>
    <w:rsid w:val="00D278B4"/>
    <w:rsid w:val="00D34C75"/>
    <w:rsid w:val="00D34D7E"/>
    <w:rsid w:val="00D431F1"/>
    <w:rsid w:val="00D469FF"/>
    <w:rsid w:val="00D56847"/>
    <w:rsid w:val="00D7179E"/>
    <w:rsid w:val="00D86020"/>
    <w:rsid w:val="00DA75AF"/>
    <w:rsid w:val="00DA7A2C"/>
    <w:rsid w:val="00DB130D"/>
    <w:rsid w:val="00DC06EA"/>
    <w:rsid w:val="00DC44C4"/>
    <w:rsid w:val="00DC4D1D"/>
    <w:rsid w:val="00DC5A5E"/>
    <w:rsid w:val="00DC7472"/>
    <w:rsid w:val="00DD3821"/>
    <w:rsid w:val="00DE6B51"/>
    <w:rsid w:val="00DF5BCD"/>
    <w:rsid w:val="00E006F4"/>
    <w:rsid w:val="00E0350D"/>
    <w:rsid w:val="00E14F59"/>
    <w:rsid w:val="00E1595E"/>
    <w:rsid w:val="00E20382"/>
    <w:rsid w:val="00E32417"/>
    <w:rsid w:val="00E505E0"/>
    <w:rsid w:val="00E50808"/>
    <w:rsid w:val="00E6759E"/>
    <w:rsid w:val="00E715B0"/>
    <w:rsid w:val="00E73F4B"/>
    <w:rsid w:val="00E74661"/>
    <w:rsid w:val="00E7480C"/>
    <w:rsid w:val="00E814BA"/>
    <w:rsid w:val="00E82B4A"/>
    <w:rsid w:val="00E83C01"/>
    <w:rsid w:val="00E8478A"/>
    <w:rsid w:val="00E872A5"/>
    <w:rsid w:val="00E87590"/>
    <w:rsid w:val="00E91CF7"/>
    <w:rsid w:val="00E96D3A"/>
    <w:rsid w:val="00E9710A"/>
    <w:rsid w:val="00EA306D"/>
    <w:rsid w:val="00EA4B1A"/>
    <w:rsid w:val="00EA548D"/>
    <w:rsid w:val="00EB0FA5"/>
    <w:rsid w:val="00EB7687"/>
    <w:rsid w:val="00EC2E03"/>
    <w:rsid w:val="00EC4604"/>
    <w:rsid w:val="00ED28EF"/>
    <w:rsid w:val="00ED38D0"/>
    <w:rsid w:val="00ED4041"/>
    <w:rsid w:val="00ED469E"/>
    <w:rsid w:val="00ED5776"/>
    <w:rsid w:val="00EE56AA"/>
    <w:rsid w:val="00EF31D0"/>
    <w:rsid w:val="00EF3AB6"/>
    <w:rsid w:val="00F06917"/>
    <w:rsid w:val="00F12B02"/>
    <w:rsid w:val="00F4053E"/>
    <w:rsid w:val="00F43BBE"/>
    <w:rsid w:val="00F5234B"/>
    <w:rsid w:val="00F62552"/>
    <w:rsid w:val="00F742E1"/>
    <w:rsid w:val="00F77314"/>
    <w:rsid w:val="00F82000"/>
    <w:rsid w:val="00F86926"/>
    <w:rsid w:val="00F9748F"/>
    <w:rsid w:val="00FA3387"/>
    <w:rsid w:val="00FB07BC"/>
    <w:rsid w:val="00FD0BD9"/>
    <w:rsid w:val="00FD4342"/>
    <w:rsid w:val="00FD64EF"/>
    <w:rsid w:val="00FE3A2E"/>
    <w:rsid w:val="00FE50F6"/>
    <w:rsid w:val="00FF2935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3645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kolaeva@bbus.ru" TargetMode="External"/><Relationship Id="rId13" Type="http://schemas.openxmlformats.org/officeDocument/2006/relationships/hyperlink" Target="mailto:radostplanety@yandex.ru" TargetMode="External"/><Relationship Id="rId18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pfest.ru" TargetMode="External"/><Relationship Id="rId12" Type="http://schemas.openxmlformats.org/officeDocument/2006/relationships/hyperlink" Target="https://bbus.ru/catalog/mb-sprinter-classic-16-mest" TargetMode="External"/><Relationship Id="rId17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adostpla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bbus.ru/catalog/mb-sprinter-19-mest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adostplanet" TargetMode="External"/><Relationship Id="rId10" Type="http://schemas.openxmlformats.org/officeDocument/2006/relationships/hyperlink" Target="https://bbus.ru/catalog/yutong-6122-51-mes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us.ru/catalog/subid/2" TargetMode="External"/><Relationship Id="rId14" Type="http://schemas.openxmlformats.org/officeDocument/2006/relationships/hyperlink" Target="mailto:radostplane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4C83-39FE-47DA-9245-EB507053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</cp:lastModifiedBy>
  <cp:revision>155</cp:revision>
  <cp:lastPrinted>2018-02-16T11:55:00Z</cp:lastPrinted>
  <dcterms:created xsi:type="dcterms:W3CDTF">2019-01-15T13:07:00Z</dcterms:created>
  <dcterms:modified xsi:type="dcterms:W3CDTF">2022-10-12T10:02:00Z</dcterms:modified>
</cp:coreProperties>
</file>